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B5B" w:rsidRPr="000B4B79" w:rsidRDefault="005C2B5B" w:rsidP="0091451B">
      <w:pPr>
        <w:tabs>
          <w:tab w:val="center" w:pos="1701"/>
          <w:tab w:val="center" w:pos="6804"/>
        </w:tabs>
        <w:rPr>
          <w:rFonts w:ascii="Times New Roman" w:hAnsi="Times New Roman"/>
          <w:b/>
          <w:sz w:val="26"/>
          <w:szCs w:val="26"/>
        </w:rPr>
      </w:pPr>
      <w:r>
        <w:rPr>
          <w:rFonts w:ascii="Times New Roman" w:hAnsi="Times New Roman"/>
          <w:sz w:val="26"/>
          <w:szCs w:val="26"/>
        </w:rPr>
        <w:tab/>
      </w:r>
      <w:r w:rsidRPr="000B4B79">
        <w:rPr>
          <w:rFonts w:ascii="Times New Roman" w:hAnsi="Times New Roman"/>
          <w:b/>
          <w:sz w:val="26"/>
          <w:szCs w:val="26"/>
        </w:rPr>
        <w:t>ỦY BAN NHÂN DÂN</w:t>
      </w:r>
      <w:r w:rsidRPr="000B4B79">
        <w:rPr>
          <w:rFonts w:ascii="Times New Roman" w:hAnsi="Times New Roman"/>
          <w:b/>
          <w:sz w:val="26"/>
          <w:szCs w:val="26"/>
        </w:rPr>
        <w:tab/>
        <w:t>CỘNG HÒA XÃ HỘI CHỦ NGHĨA VIỆT NAM</w:t>
      </w:r>
    </w:p>
    <w:p w:rsidR="005C2B5B" w:rsidRPr="00FD22B2" w:rsidRDefault="005C2B5B" w:rsidP="0091451B">
      <w:pPr>
        <w:tabs>
          <w:tab w:val="center" w:pos="1701"/>
          <w:tab w:val="center" w:pos="6804"/>
        </w:tabs>
        <w:rPr>
          <w:rFonts w:ascii="Times New Roman" w:hAnsi="Times New Roman"/>
          <w:b/>
        </w:rPr>
      </w:pPr>
      <w:r w:rsidRPr="000B4B79">
        <w:rPr>
          <w:rFonts w:ascii="Times New Roman" w:hAnsi="Times New Roman"/>
          <w:b/>
          <w:sz w:val="26"/>
          <w:szCs w:val="26"/>
        </w:rPr>
        <w:tab/>
      </w:r>
      <w:r w:rsidR="00D406E7">
        <w:rPr>
          <w:rFonts w:ascii="Times New Roman" w:hAnsi="Times New Roman"/>
          <w:b/>
          <w:sz w:val="26"/>
          <w:szCs w:val="26"/>
        </w:rPr>
        <w:t>PHƯỜNG 14</w:t>
      </w:r>
      <w:r w:rsidRPr="000B4B79">
        <w:rPr>
          <w:rFonts w:ascii="Times New Roman" w:hAnsi="Times New Roman"/>
          <w:b/>
          <w:sz w:val="26"/>
          <w:szCs w:val="26"/>
        </w:rPr>
        <w:tab/>
      </w:r>
      <w:r w:rsidRPr="00FD22B2">
        <w:rPr>
          <w:rFonts w:ascii="Times New Roman" w:hAnsi="Times New Roman"/>
          <w:b/>
        </w:rPr>
        <w:t>Độc lập – Tự do – Hạnh phúc</w:t>
      </w:r>
    </w:p>
    <w:p w:rsidR="005C2B5B" w:rsidRPr="00374935" w:rsidRDefault="00690848" w:rsidP="00380E72">
      <w:pPr>
        <w:tabs>
          <w:tab w:val="center" w:pos="1701"/>
          <w:tab w:val="center" w:pos="6804"/>
        </w:tabs>
        <w:spacing w:before="240"/>
        <w:jc w:val="center"/>
        <w:rPr>
          <w:rFonts w:ascii="Times New Roman" w:hAnsi="Times New Roman"/>
          <w:b/>
        </w:rPr>
      </w:pPr>
      <w:r>
        <w:rPr>
          <w:noProof/>
        </w:rPr>
        <mc:AlternateContent>
          <mc:Choice Requires="wps">
            <w:drawing>
              <wp:anchor distT="0" distB="0" distL="114300" distR="114300" simplePos="0" relativeHeight="251657216" behindDoc="0" locked="0" layoutInCell="1" allowOverlap="1" wp14:anchorId="25EB8E4E" wp14:editId="58BF0DE4">
                <wp:simplePos x="0" y="0"/>
                <wp:positionH relativeFrom="column">
                  <wp:posOffset>829038</wp:posOffset>
                </wp:positionH>
                <wp:positionV relativeFrom="paragraph">
                  <wp:posOffset>31115</wp:posOffset>
                </wp:positionV>
                <wp:extent cx="478790" cy="0"/>
                <wp:effectExtent l="0" t="0" r="16510"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8790" cy="0"/>
                        </a:xfrm>
                        <a:prstGeom prst="line">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pt,2.45pt" to="10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" strokecolor="#4f81bd">
                <o:lock v:ext="edit" shapetype="f"/>
              </v:line>
            </w:pict>
          </mc:Fallback>
        </mc:AlternateContent>
      </w:r>
      <w:r w:rsidR="003D50B3">
        <w:rPr>
          <w:rFonts w:ascii="Times New Roman" w:hAnsi="Times New Roman"/>
          <w:noProof/>
        </w:rPr>
        <mc:AlternateContent>
          <mc:Choice Requires="wps">
            <w:drawing>
              <wp:anchor distT="0" distB="0" distL="114300" distR="114300" simplePos="0" relativeHeight="251658240" behindDoc="0" locked="0" layoutInCell="1" allowOverlap="1" wp14:anchorId="3CC0E6E3" wp14:editId="4F6662DD">
                <wp:simplePos x="0" y="0"/>
                <wp:positionH relativeFrom="column">
                  <wp:posOffset>3395980</wp:posOffset>
                </wp:positionH>
                <wp:positionV relativeFrom="paragraph">
                  <wp:posOffset>52705</wp:posOffset>
                </wp:positionV>
                <wp:extent cx="1838325" cy="0"/>
                <wp:effectExtent l="5080" t="5080" r="13970"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8325" cy="0"/>
                        </a:xfrm>
                        <a:prstGeom prst="line">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4pt,4.15pt" to="412.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" strokecolor="#4f81bd">
                <o:lock v:ext="edit" shapetype="f"/>
              </v:line>
            </w:pict>
          </mc:Fallback>
        </mc:AlternateContent>
      </w:r>
      <w:r w:rsidR="005C2B5B">
        <w:rPr>
          <w:rFonts w:ascii="Times New Roman" w:hAnsi="Times New Roman"/>
          <w:sz w:val="24"/>
          <w:szCs w:val="24"/>
        </w:rPr>
        <w:tab/>
      </w:r>
      <w:r w:rsidR="00610B92">
        <w:rPr>
          <w:rFonts w:ascii="Times New Roman" w:hAnsi="Times New Roman"/>
        </w:rPr>
        <w:t xml:space="preserve">Số: </w:t>
      </w:r>
      <w:r w:rsidR="0021785D">
        <w:rPr>
          <w:rFonts w:ascii="Times New Roman" w:hAnsi="Times New Roman"/>
        </w:rPr>
        <w:t>115</w:t>
      </w:r>
      <w:r w:rsidR="005C2B5B" w:rsidRPr="00374935">
        <w:rPr>
          <w:rFonts w:ascii="Times New Roman" w:hAnsi="Times New Roman"/>
        </w:rPr>
        <w:t>/QĐ-UBND</w:t>
      </w:r>
      <w:r w:rsidR="005C2B5B" w:rsidRPr="00374935">
        <w:rPr>
          <w:rFonts w:ascii="Times New Roman" w:hAnsi="Times New Roman"/>
        </w:rPr>
        <w:tab/>
      </w:r>
      <w:r w:rsidR="00D406E7">
        <w:rPr>
          <w:rFonts w:ascii="Times New Roman" w:hAnsi="Times New Roman"/>
          <w:i/>
        </w:rPr>
        <w:t>Phường 14</w:t>
      </w:r>
      <w:r w:rsidR="00F557D1">
        <w:rPr>
          <w:rFonts w:ascii="Times New Roman" w:hAnsi="Times New Roman"/>
          <w:i/>
        </w:rPr>
        <w:t xml:space="preserve">, ngày </w:t>
      </w:r>
      <w:r w:rsidR="0021785D">
        <w:rPr>
          <w:rFonts w:ascii="Times New Roman" w:hAnsi="Times New Roman"/>
          <w:i/>
        </w:rPr>
        <w:t>20</w:t>
      </w:r>
      <w:r w:rsidR="0071118E">
        <w:rPr>
          <w:rFonts w:ascii="Times New Roman" w:hAnsi="Times New Roman"/>
          <w:i/>
        </w:rPr>
        <w:t xml:space="preserve"> tháng </w:t>
      </w:r>
      <w:r w:rsidR="0021785D">
        <w:rPr>
          <w:rFonts w:ascii="Times New Roman" w:hAnsi="Times New Roman"/>
          <w:i/>
        </w:rPr>
        <w:t>02</w:t>
      </w:r>
      <w:r w:rsidR="0071118E">
        <w:rPr>
          <w:rFonts w:ascii="Times New Roman" w:hAnsi="Times New Roman"/>
          <w:i/>
        </w:rPr>
        <w:t xml:space="preserve"> </w:t>
      </w:r>
      <w:r w:rsidR="005C2B5B" w:rsidRPr="00374935">
        <w:rPr>
          <w:rFonts w:ascii="Times New Roman" w:hAnsi="Times New Roman"/>
          <w:i/>
        </w:rPr>
        <w:t>năm</w:t>
      </w:r>
      <w:r w:rsidR="0021785D">
        <w:rPr>
          <w:rFonts w:ascii="Times New Roman" w:hAnsi="Times New Roman"/>
          <w:i/>
        </w:rPr>
        <w:t xml:space="preserve"> 2019</w:t>
      </w:r>
    </w:p>
    <w:p w:rsidR="005C2B5B" w:rsidRPr="006C29AC" w:rsidRDefault="005C2B5B" w:rsidP="00BA52CB">
      <w:pPr>
        <w:spacing w:before="240"/>
        <w:jc w:val="center"/>
        <w:rPr>
          <w:rFonts w:ascii="Times New Roman" w:hAnsi="Times New Roman"/>
          <w:b/>
          <w:sz w:val="30"/>
        </w:rPr>
      </w:pPr>
      <w:r>
        <w:rPr>
          <w:rFonts w:ascii="Times New Roman" w:hAnsi="Times New Roman"/>
          <w:b/>
          <w:sz w:val="30"/>
        </w:rPr>
        <w:t>QUYẾT ĐỊNH</w:t>
      </w:r>
    </w:p>
    <w:p w:rsidR="00662C54" w:rsidRDefault="003C49D2" w:rsidP="00662C54">
      <w:pPr>
        <w:jc w:val="center"/>
        <w:rPr>
          <w:rFonts w:ascii="Times New Roman" w:hAnsi="Times New Roman"/>
          <w:b/>
        </w:rPr>
      </w:pPr>
      <w:r>
        <w:rPr>
          <w:rFonts w:ascii="Times New Roman" w:hAnsi="Times New Roman"/>
          <w:b/>
        </w:rPr>
        <w:t>Về việc phân công công tác thành viên</w:t>
      </w:r>
      <w:r w:rsidR="0071118E">
        <w:rPr>
          <w:rFonts w:ascii="Times New Roman" w:hAnsi="Times New Roman"/>
          <w:b/>
        </w:rPr>
        <w:t xml:space="preserve"> </w:t>
      </w:r>
      <w:r w:rsidR="00DE108D">
        <w:rPr>
          <w:rFonts w:ascii="Times New Roman" w:hAnsi="Times New Roman"/>
          <w:b/>
        </w:rPr>
        <w:t>Ủ</w:t>
      </w:r>
      <w:r w:rsidR="005F787D">
        <w:rPr>
          <w:rFonts w:ascii="Times New Roman" w:hAnsi="Times New Roman"/>
          <w:b/>
        </w:rPr>
        <w:t xml:space="preserve">y ban nhân dân </w:t>
      </w:r>
      <w:r w:rsidR="00D406E7">
        <w:rPr>
          <w:rFonts w:ascii="Times New Roman" w:hAnsi="Times New Roman"/>
          <w:b/>
        </w:rPr>
        <w:t>Phường 14</w:t>
      </w:r>
      <w:r w:rsidR="005F787D">
        <w:rPr>
          <w:rFonts w:ascii="Times New Roman" w:hAnsi="Times New Roman"/>
          <w:b/>
        </w:rPr>
        <w:t xml:space="preserve"> </w:t>
      </w:r>
    </w:p>
    <w:p w:rsidR="005C2B5B" w:rsidRDefault="005F787D" w:rsidP="00662C54">
      <w:pPr>
        <w:jc w:val="center"/>
        <w:rPr>
          <w:rFonts w:ascii="Times New Roman" w:hAnsi="Times New Roman"/>
          <w:b/>
        </w:rPr>
      </w:pPr>
      <w:r>
        <w:rPr>
          <w:rFonts w:ascii="Times New Roman" w:hAnsi="Times New Roman"/>
          <w:b/>
        </w:rPr>
        <w:t>nhiệm kỳ 2016-2021</w:t>
      </w:r>
    </w:p>
    <w:p w:rsidR="005C2B5B" w:rsidRDefault="003D50B3" w:rsidP="00662C54">
      <w:pPr>
        <w:tabs>
          <w:tab w:val="left" w:pos="1800"/>
        </w:tabs>
        <w:spacing w:after="240"/>
        <w:ind w:firstLine="720"/>
        <w:rPr>
          <w:rFonts w:ascii="Times New Roman" w:hAnsi="Times New Roman"/>
          <w:b/>
          <w:vertAlign w:val="superscript"/>
        </w:rPr>
      </w:pPr>
      <w:r>
        <w:rPr>
          <w:rFonts w:ascii="Times New Roman" w:hAnsi="Times New Roman"/>
          <w:b/>
          <w:noProof/>
          <w:vertAlign w:val="superscript"/>
        </w:rPr>
        <mc:AlternateContent>
          <mc:Choice Requires="wps">
            <w:drawing>
              <wp:anchor distT="0" distB="0" distL="114300" distR="114300" simplePos="0" relativeHeight="251659264" behindDoc="0" locked="0" layoutInCell="1" allowOverlap="1">
                <wp:simplePos x="0" y="0"/>
                <wp:positionH relativeFrom="column">
                  <wp:posOffset>2277110</wp:posOffset>
                </wp:positionH>
                <wp:positionV relativeFrom="paragraph">
                  <wp:posOffset>118745</wp:posOffset>
                </wp:positionV>
                <wp:extent cx="1376045" cy="0"/>
                <wp:effectExtent l="10160" t="13970" r="13970"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9.3pt;margin-top:9.35pt;width:108.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Q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"/>
            </w:pict>
          </mc:Fallback>
        </mc:AlternateContent>
      </w:r>
    </w:p>
    <w:p w:rsidR="005C2B5B" w:rsidRPr="00610AF3" w:rsidRDefault="005C2B5B" w:rsidP="00D078CD">
      <w:pPr>
        <w:tabs>
          <w:tab w:val="left" w:pos="1800"/>
        </w:tabs>
        <w:spacing w:after="240"/>
        <w:ind w:firstLine="720"/>
        <w:jc w:val="center"/>
        <w:rPr>
          <w:rFonts w:ascii="Times New Roman" w:hAnsi="Times New Roman"/>
          <w:b/>
        </w:rPr>
      </w:pPr>
      <w:r w:rsidRPr="00610AF3">
        <w:rPr>
          <w:rFonts w:ascii="Times New Roman" w:hAnsi="Times New Roman"/>
          <w:b/>
        </w:rPr>
        <w:t xml:space="preserve">CHỦ TỊCH ỦY BAN NHÂN DÂN </w:t>
      </w:r>
      <w:r w:rsidR="00D406E7">
        <w:rPr>
          <w:rFonts w:ascii="Times New Roman" w:hAnsi="Times New Roman"/>
          <w:b/>
        </w:rPr>
        <w:t>PHƯỜNG 14</w:t>
      </w:r>
    </w:p>
    <w:p w:rsidR="005C2B5B" w:rsidRDefault="005C2B5B" w:rsidP="0070242D">
      <w:pPr>
        <w:spacing w:beforeLines="60" w:before="144" w:afterLines="60" w:after="144" w:line="271" w:lineRule="auto"/>
        <w:ind w:firstLine="851"/>
        <w:jc w:val="both"/>
        <w:rPr>
          <w:rFonts w:ascii="Times New Roman" w:hAnsi="Times New Roman"/>
        </w:rPr>
      </w:pPr>
      <w:r>
        <w:rPr>
          <w:rFonts w:ascii="Times New Roman" w:hAnsi="Times New Roman"/>
        </w:rPr>
        <w:t xml:space="preserve">Căn cứ Luật tổ chức </w:t>
      </w:r>
      <w:r w:rsidR="005F787D">
        <w:rPr>
          <w:rFonts w:ascii="Times New Roman" w:hAnsi="Times New Roman"/>
        </w:rPr>
        <w:t>Chính quyền địa phương ngày 19 tháng 6 năm 2015</w:t>
      </w:r>
      <w:r>
        <w:rPr>
          <w:rFonts w:ascii="Times New Roman" w:hAnsi="Times New Roman"/>
        </w:rPr>
        <w:t>;</w:t>
      </w:r>
    </w:p>
    <w:p w:rsidR="005C2B5B" w:rsidRDefault="005C2B5B" w:rsidP="0070242D">
      <w:pPr>
        <w:spacing w:beforeLines="60" w:before="144" w:afterLines="60" w:after="144" w:line="271" w:lineRule="auto"/>
        <w:ind w:firstLine="851"/>
        <w:jc w:val="both"/>
        <w:rPr>
          <w:rFonts w:ascii="Times New Roman" w:hAnsi="Times New Roman"/>
        </w:rPr>
      </w:pPr>
      <w:r>
        <w:rPr>
          <w:rFonts w:ascii="Times New Roman" w:hAnsi="Times New Roman"/>
        </w:rPr>
        <w:t xml:space="preserve">Căn cứ Nghị </w:t>
      </w:r>
      <w:r w:rsidR="005F787D">
        <w:rPr>
          <w:rFonts w:ascii="Times New Roman" w:hAnsi="Times New Roman"/>
        </w:rPr>
        <w:t xml:space="preserve">định số </w:t>
      </w:r>
      <w:r w:rsidR="009A6957">
        <w:rPr>
          <w:rFonts w:ascii="Times New Roman" w:hAnsi="Times New Roman"/>
        </w:rPr>
        <w:t xml:space="preserve">08/2016/NĐ-CP ngày 25 </w:t>
      </w:r>
      <w:r w:rsidR="00AB5E76">
        <w:rPr>
          <w:rFonts w:ascii="Times New Roman" w:hAnsi="Times New Roman"/>
        </w:rPr>
        <w:t>tháng</w:t>
      </w:r>
      <w:r w:rsidR="009A6957">
        <w:rPr>
          <w:rFonts w:ascii="Times New Roman" w:hAnsi="Times New Roman"/>
        </w:rPr>
        <w:t xml:space="preserve"> 01 năm 2016 của Chính phủ về quy định số lượng Phó Chủ tịch Ủy ban nhân dân và quy trìn</w:t>
      </w:r>
      <w:r w:rsidR="000101B7">
        <w:rPr>
          <w:rFonts w:ascii="Times New Roman" w:hAnsi="Times New Roman"/>
        </w:rPr>
        <w:t>h, thủ tục bầu, từ chức, miễn</w:t>
      </w:r>
      <w:r w:rsidR="009A6957">
        <w:rPr>
          <w:rFonts w:ascii="Times New Roman" w:hAnsi="Times New Roman"/>
        </w:rPr>
        <w:t xml:space="preserve"> nhiệm, bãi nhiệm, điều động, cách chức thành viên Ủy ban nhân dân</w:t>
      </w:r>
      <w:r>
        <w:rPr>
          <w:rFonts w:ascii="Times New Roman" w:hAnsi="Times New Roman"/>
        </w:rPr>
        <w:t>;</w:t>
      </w:r>
    </w:p>
    <w:p w:rsidR="005C2B5B" w:rsidRDefault="009A6957" w:rsidP="0070242D">
      <w:pPr>
        <w:spacing w:beforeLines="60" w:before="144" w:afterLines="60" w:after="144" w:line="271" w:lineRule="auto"/>
        <w:ind w:firstLine="851"/>
        <w:jc w:val="both"/>
        <w:rPr>
          <w:rFonts w:ascii="Times New Roman" w:hAnsi="Times New Roman"/>
        </w:rPr>
      </w:pPr>
      <w:r>
        <w:rPr>
          <w:rFonts w:ascii="Times New Roman" w:hAnsi="Times New Roman"/>
        </w:rPr>
        <w:t>Xét đề nghị của Văn phòng</w:t>
      </w:r>
      <w:r w:rsidR="00683CF1">
        <w:rPr>
          <w:rFonts w:ascii="Times New Roman" w:hAnsi="Times New Roman"/>
        </w:rPr>
        <w:t xml:space="preserve"> </w:t>
      </w:r>
      <w:r>
        <w:rPr>
          <w:rFonts w:ascii="Times New Roman" w:hAnsi="Times New Roman"/>
        </w:rPr>
        <w:t xml:space="preserve">Ủy ban nhân dân </w:t>
      </w:r>
      <w:r w:rsidR="00D406E7">
        <w:rPr>
          <w:rFonts w:ascii="Times New Roman" w:hAnsi="Times New Roman"/>
        </w:rPr>
        <w:t>Phường 14</w:t>
      </w:r>
      <w:r>
        <w:rPr>
          <w:rFonts w:ascii="Times New Roman" w:hAnsi="Times New Roman"/>
        </w:rPr>
        <w:t>,</w:t>
      </w:r>
    </w:p>
    <w:p w:rsidR="005C2B5B" w:rsidRPr="00CC7FC2" w:rsidRDefault="005C2B5B" w:rsidP="0070242D">
      <w:pPr>
        <w:spacing w:beforeLines="60" w:before="144" w:afterLines="60" w:after="144" w:line="271" w:lineRule="auto"/>
        <w:jc w:val="center"/>
        <w:rPr>
          <w:rFonts w:ascii="Times New Roman" w:hAnsi="Times New Roman"/>
          <w:b/>
        </w:rPr>
      </w:pPr>
      <w:r w:rsidRPr="00CC7FC2">
        <w:rPr>
          <w:rFonts w:ascii="Times New Roman" w:hAnsi="Times New Roman"/>
          <w:b/>
        </w:rPr>
        <w:t>QUYẾT ĐỊNH</w:t>
      </w:r>
      <w:r>
        <w:rPr>
          <w:rFonts w:ascii="Times New Roman" w:hAnsi="Times New Roman"/>
          <w:b/>
        </w:rPr>
        <w:t>:</w:t>
      </w:r>
    </w:p>
    <w:p w:rsidR="005C2B5B" w:rsidRPr="003932D8" w:rsidRDefault="005C2B5B" w:rsidP="0070242D">
      <w:pPr>
        <w:pStyle w:val="ListParagraph"/>
        <w:spacing w:beforeLines="60" w:before="144" w:afterLines="60" w:after="144" w:line="271" w:lineRule="auto"/>
        <w:ind w:left="0" w:firstLine="851"/>
        <w:contextualSpacing w:val="0"/>
        <w:jc w:val="both"/>
        <w:rPr>
          <w:rFonts w:ascii="Times New Roman" w:hAnsi="Times New Roman"/>
          <w:b/>
        </w:rPr>
      </w:pPr>
      <w:r>
        <w:rPr>
          <w:rFonts w:ascii="Times New Roman" w:hAnsi="Times New Roman"/>
          <w:b/>
        </w:rPr>
        <w:t>Điều 1. Nguyên tắc phân công và quan hệ</w:t>
      </w:r>
      <w:r w:rsidR="000101B7">
        <w:rPr>
          <w:rFonts w:ascii="Times New Roman" w:hAnsi="Times New Roman"/>
          <w:b/>
        </w:rPr>
        <w:t xml:space="preserve"> công tác giữa Chủ tịch và các Phó c</w:t>
      </w:r>
      <w:r>
        <w:rPr>
          <w:rFonts w:ascii="Times New Roman" w:hAnsi="Times New Roman"/>
          <w:b/>
        </w:rPr>
        <w:t xml:space="preserve">hủ tịch Ủy ban nhân dân </w:t>
      </w:r>
      <w:r w:rsidR="00D406E7">
        <w:rPr>
          <w:rFonts w:ascii="Times New Roman" w:hAnsi="Times New Roman"/>
          <w:b/>
        </w:rPr>
        <w:t>phường 14</w:t>
      </w:r>
      <w:r>
        <w:rPr>
          <w:rFonts w:ascii="Times New Roman" w:hAnsi="Times New Roman"/>
          <w:b/>
        </w:rPr>
        <w:t>:</w:t>
      </w:r>
    </w:p>
    <w:p w:rsidR="00630EF3" w:rsidRDefault="005C2B5B" w:rsidP="0070242D">
      <w:pPr>
        <w:pStyle w:val="ListParagraph"/>
        <w:numPr>
          <w:ilvl w:val="0"/>
          <w:numId w:val="1"/>
        </w:numPr>
        <w:tabs>
          <w:tab w:val="left" w:pos="1134"/>
        </w:tabs>
        <w:spacing w:beforeLines="60" w:before="144" w:afterLines="60" w:after="144" w:line="271" w:lineRule="auto"/>
        <w:ind w:left="0" w:firstLine="851"/>
        <w:contextualSpacing w:val="0"/>
        <w:jc w:val="both"/>
        <w:rPr>
          <w:rFonts w:ascii="Times New Roman" w:hAnsi="Times New Roman"/>
        </w:rPr>
      </w:pPr>
      <w:r w:rsidRPr="006D0DDD">
        <w:rPr>
          <w:rFonts w:ascii="Times New Roman" w:hAnsi="Times New Roman"/>
        </w:rPr>
        <w:t xml:space="preserve">Chủ tịch Ủy ban nhân dân </w:t>
      </w:r>
      <w:r w:rsidR="00804BE9">
        <w:rPr>
          <w:rFonts w:ascii="Times New Roman" w:hAnsi="Times New Roman"/>
        </w:rPr>
        <w:t xml:space="preserve">Phường </w:t>
      </w:r>
      <w:r w:rsidRPr="006D0DDD">
        <w:rPr>
          <w:rFonts w:ascii="Times New Roman" w:hAnsi="Times New Roman"/>
        </w:rPr>
        <w:t>là người lãnh đạo</w:t>
      </w:r>
      <w:r w:rsidR="00AB5E76">
        <w:rPr>
          <w:rFonts w:ascii="Times New Roman" w:hAnsi="Times New Roman"/>
        </w:rPr>
        <w:t xml:space="preserve"> chung</w:t>
      </w:r>
      <w:r w:rsidRPr="006D0DDD">
        <w:rPr>
          <w:rFonts w:ascii="Times New Roman" w:hAnsi="Times New Roman"/>
        </w:rPr>
        <w:t xml:space="preserve"> điều hành </w:t>
      </w:r>
      <w:r w:rsidR="00AB5E76">
        <w:rPr>
          <w:rFonts w:ascii="Times New Roman" w:hAnsi="Times New Roman"/>
        </w:rPr>
        <w:t xml:space="preserve"> và quyết định </w:t>
      </w:r>
      <w:r w:rsidRPr="006D0DDD">
        <w:rPr>
          <w:rFonts w:ascii="Times New Roman" w:hAnsi="Times New Roman"/>
        </w:rPr>
        <w:t>công việc của Ủy ban nhân dân</w:t>
      </w:r>
      <w:r w:rsidR="00804BE9">
        <w:rPr>
          <w:rFonts w:ascii="Times New Roman" w:hAnsi="Times New Roman"/>
        </w:rPr>
        <w:t xml:space="preserve"> </w:t>
      </w:r>
      <w:r w:rsidR="00D406E7">
        <w:rPr>
          <w:rFonts w:ascii="Times New Roman" w:hAnsi="Times New Roman"/>
        </w:rPr>
        <w:t>Phường 14</w:t>
      </w:r>
      <w:r w:rsidRPr="006D0DDD">
        <w:rPr>
          <w:rFonts w:ascii="Times New Roman" w:hAnsi="Times New Roman"/>
        </w:rPr>
        <w:t xml:space="preserve">, chịu trách nhiệm </w:t>
      </w:r>
      <w:r w:rsidR="00804BE9">
        <w:rPr>
          <w:rFonts w:ascii="Times New Roman" w:hAnsi="Times New Roman"/>
        </w:rPr>
        <w:t>cá nhân về thực hiện nhiệm vụ, quyề</w:t>
      </w:r>
      <w:r w:rsidR="000101B7">
        <w:rPr>
          <w:rFonts w:ascii="Times New Roman" w:hAnsi="Times New Roman"/>
        </w:rPr>
        <w:t>n</w:t>
      </w:r>
      <w:r w:rsidR="00804BE9">
        <w:rPr>
          <w:rFonts w:ascii="Times New Roman" w:hAnsi="Times New Roman"/>
        </w:rPr>
        <w:t xml:space="preserve"> hạn của mình theo</w:t>
      </w:r>
      <w:r w:rsidR="001670FB">
        <w:rPr>
          <w:rFonts w:ascii="Times New Roman" w:hAnsi="Times New Roman"/>
        </w:rPr>
        <w:t xml:space="preserve"> quy định tại Điều 36, Điều 121</w:t>
      </w:r>
      <w:r w:rsidR="00804BE9">
        <w:rPr>
          <w:rFonts w:ascii="Times New Roman" w:hAnsi="Times New Roman"/>
        </w:rPr>
        <w:t xml:space="preserve"> Luật Tổ chức Chính quyền địa phương ngày 19 tháng 6 năm </w:t>
      </w:r>
      <w:r w:rsidR="00630EF3">
        <w:rPr>
          <w:rFonts w:ascii="Times New Roman" w:hAnsi="Times New Roman"/>
        </w:rPr>
        <w:t>2015 và những vấn đề khác mà pháp luật quy định thuộc thẩm quyền của Chủ tịch Ủy ban nhân dân phường quyết định; cùng tập thể Ủy ban nhân dân Phường chịu trách nhiệm về hoạt động của Ủy ban nhân dân Phường trước Đảng ủy, Hội đồng nhân dân Phường và Ủy ban nhân dân Quận.</w:t>
      </w:r>
    </w:p>
    <w:p w:rsidR="005C2B5B" w:rsidRDefault="00EA22A1" w:rsidP="0070242D">
      <w:pPr>
        <w:pStyle w:val="ListParagraph"/>
        <w:numPr>
          <w:ilvl w:val="0"/>
          <w:numId w:val="1"/>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Chủ tịch Ủy ban nhân dân phường phân công các Phó Chủ tịch Ủy ban nhân dân Phường giúp Chủ tịch Ủy ban nhân dân Phường chỉ đạo, xử lý các công việc theo lĩnh vực công tác của Ủy ban nhân dân Phường, ngoại trừ các công việc do Chủ tịch Ủy ban nhân dân Phường trực tiếp, chỉ đạo. Phó Chủ tịch Ủy ban nhân dân phường sử dụng quyền hạn của Chủ tịch Ủy ban nhân dân Phường để giải quyết các công việc thuộc phạm vi được phân công.</w:t>
      </w:r>
    </w:p>
    <w:p w:rsidR="005C2B5B" w:rsidRDefault="00EA22A1" w:rsidP="0070242D">
      <w:pPr>
        <w:pStyle w:val="ListParagraph"/>
        <w:numPr>
          <w:ilvl w:val="0"/>
          <w:numId w:val="1"/>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Trong phạm vi quyền hạn và nhiệm vụ được g</w:t>
      </w:r>
      <w:r w:rsidR="00C8642B">
        <w:rPr>
          <w:rFonts w:ascii="Times New Roman" w:hAnsi="Times New Roman"/>
        </w:rPr>
        <w:t>iao, Phó Chủ tịch Ủy ban nhân dâ</w:t>
      </w:r>
      <w:r>
        <w:rPr>
          <w:rFonts w:ascii="Times New Roman" w:hAnsi="Times New Roman"/>
        </w:rPr>
        <w:t xml:space="preserve">n Phường chủ động giải quyết công việc thuộc lĩnh vực được phân công. Khi vấn đề có liên quan đến lĩnh vực công tác của Phó Chủ tịch khác thì trực tiếp trao đổi, chủ động phối hợp giải quyết. Trường hợp vấn đề cần có ý kiến của Chủ </w:t>
      </w:r>
      <w:r>
        <w:rPr>
          <w:rFonts w:ascii="Times New Roman" w:hAnsi="Times New Roman"/>
        </w:rPr>
        <w:lastRenderedPageBreak/>
        <w:t>tịch hoặc giữa các Phó Chủ tịch có ý kiến khác nhau thì Phó Chủ tịch Ủy ban nhân dân Phường đang phụ trách giải quyết công việc đó báo cáo Chủ tịch Ủy ban nhân dân Phường Quyết định.</w:t>
      </w:r>
    </w:p>
    <w:p w:rsidR="005C2B5B" w:rsidRDefault="00477CE8" w:rsidP="0070242D">
      <w:pPr>
        <w:pStyle w:val="ListParagraph"/>
        <w:numPr>
          <w:ilvl w:val="0"/>
          <w:numId w:val="1"/>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Phó Chủ tịch Ủy ban nhân dân Phường chịu trách nhiệm cá nhân về các quyết định liên quan đến việc thực hiện các công việc được Chủ tịch Ủy ban nhân dân Phường phân công trước Đảng ủy, Hội đồng nhân dân Phường, Ủy ban nhân dân Phường và Chủ tịch Ủy ban nhân dân Phường</w:t>
      </w:r>
      <w:r w:rsidR="000E71DD">
        <w:rPr>
          <w:rFonts w:ascii="Times New Roman" w:hAnsi="Times New Roman"/>
        </w:rPr>
        <w:t xml:space="preserve">; đồng thời cùng các thành viên khác </w:t>
      </w:r>
      <w:r w:rsidR="00016D04">
        <w:rPr>
          <w:rFonts w:ascii="Times New Roman" w:hAnsi="Times New Roman"/>
        </w:rPr>
        <w:t>của Ủy ban nhân dân Phường chịu trách nhiệm tập thể về hoạt động của Ủy ban nhân dân phường trước Đảng ủy, Hội đồng nhân dân Phường và Ủy ban nhân dân Quận, Chủ tịch</w:t>
      </w:r>
      <w:r w:rsidR="001670FB">
        <w:rPr>
          <w:rFonts w:ascii="Times New Roman" w:hAnsi="Times New Roman"/>
        </w:rPr>
        <w:t xml:space="preserve"> Ủy ban nhân dân Quận.</w:t>
      </w:r>
    </w:p>
    <w:p w:rsidR="005C2B5B" w:rsidRDefault="00016D04" w:rsidP="0070242D">
      <w:pPr>
        <w:pStyle w:val="ListParagraph"/>
        <w:numPr>
          <w:ilvl w:val="0"/>
          <w:numId w:val="1"/>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 xml:space="preserve">Hàng tuần, Chủ tịch và các Phó Chủ tịch Ủy ban nhân dân Phường họp giao ban đề xử lý công việc. Chủ tịch Ủy ban nhân dân Phường quyết định các vấn đề đưa ra giao ban. Các Phó Chủ tịch Phường tổng hợp tình hình công việc được phân công, báo cáo Chủ tịch Ủy ban nhân Phường tại cuộc họp giao ban của Chủ tịch và các Phó Chủ tịch Ủy ban nhân dân Phường. </w:t>
      </w:r>
    </w:p>
    <w:p w:rsidR="005C2B5B" w:rsidRDefault="003C0D13" w:rsidP="0070242D">
      <w:pPr>
        <w:pStyle w:val="ListParagraph"/>
        <w:numPr>
          <w:ilvl w:val="0"/>
          <w:numId w:val="1"/>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 xml:space="preserve">Căn cứ yêu cầu nhiệm vụ và công việc, Chủ tịch, các Phó Chủ tịch và Ủy viên Ủy ban nhân dân Phường có các cuộc họp chung đề góp ý kiến về nội dung các Đề án lớn sẽ trình Đảng ủy, Hội đồng nhân dân Phường và Ủy ban nhân dân </w:t>
      </w:r>
      <w:r w:rsidR="000101B7">
        <w:rPr>
          <w:rFonts w:ascii="Times New Roman" w:hAnsi="Times New Roman"/>
        </w:rPr>
        <w:t>Phường</w:t>
      </w:r>
      <w:r>
        <w:rPr>
          <w:rFonts w:ascii="Times New Roman" w:hAnsi="Times New Roman"/>
        </w:rPr>
        <w:t>.</w:t>
      </w:r>
    </w:p>
    <w:p w:rsidR="005C2B5B" w:rsidRDefault="003C0D13" w:rsidP="0070242D">
      <w:pPr>
        <w:pStyle w:val="ListParagraph"/>
        <w:numPr>
          <w:ilvl w:val="0"/>
          <w:numId w:val="1"/>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Trường hợp Chủ tịch Ủy ban nhân dân Phường vắng mặt thì ủy quyền cho Phó Chủ tịch Ủy ban nhân dân Phường trực tiếp giải quyết công việc. Khi Phó Chủ tịch Ủy ban nhân dân Phường vắng mặt</w:t>
      </w:r>
      <w:r w:rsidR="00380E72">
        <w:rPr>
          <w:rFonts w:ascii="Times New Roman" w:hAnsi="Times New Roman"/>
        </w:rPr>
        <w:t xml:space="preserve"> thì Chủ tịch Ủy ban nhân dân Phường giải quyết thay hoặc Chủ tịch Ủy ban nhân dân Phường phân công Phó Chủ tịch khác giải quyết công việc thay Phó Chủ tịch Ủy ban nhân dân Phường vắng mặt.</w:t>
      </w:r>
    </w:p>
    <w:p w:rsidR="005C2B5B" w:rsidRPr="004C35AF" w:rsidRDefault="005C2B5B" w:rsidP="0070242D">
      <w:pPr>
        <w:spacing w:beforeLines="60" w:before="144" w:afterLines="60" w:after="144" w:line="271" w:lineRule="auto"/>
        <w:ind w:firstLine="851"/>
        <w:jc w:val="both"/>
        <w:rPr>
          <w:rFonts w:ascii="Times New Roman" w:hAnsi="Times New Roman"/>
          <w:b/>
          <w:color w:val="000000" w:themeColor="text1"/>
        </w:rPr>
      </w:pPr>
      <w:r w:rsidRPr="004C35AF">
        <w:rPr>
          <w:rFonts w:ascii="Times New Roman" w:hAnsi="Times New Roman"/>
          <w:b/>
          <w:color w:val="000000" w:themeColor="text1"/>
        </w:rPr>
        <w:t>Điều 2.</w:t>
      </w:r>
      <w:r w:rsidR="000101B7">
        <w:rPr>
          <w:rFonts w:ascii="Times New Roman" w:hAnsi="Times New Roman"/>
          <w:b/>
          <w:color w:val="000000" w:themeColor="text1"/>
        </w:rPr>
        <w:t xml:space="preserve"> Nội dung phân công đối với Phó </w:t>
      </w:r>
      <w:r w:rsidRPr="004C35AF">
        <w:rPr>
          <w:rFonts w:ascii="Times New Roman" w:hAnsi="Times New Roman"/>
          <w:b/>
          <w:color w:val="000000" w:themeColor="text1"/>
        </w:rPr>
        <w:t xml:space="preserve">Chủ tịch Ủy ban nhân dân </w:t>
      </w:r>
      <w:r w:rsidR="00D406E7">
        <w:rPr>
          <w:rFonts w:ascii="Times New Roman" w:hAnsi="Times New Roman"/>
          <w:b/>
          <w:color w:val="000000" w:themeColor="text1"/>
        </w:rPr>
        <w:t>phường 14</w:t>
      </w:r>
      <w:r w:rsidRPr="004C35AF">
        <w:rPr>
          <w:rFonts w:ascii="Times New Roman" w:hAnsi="Times New Roman"/>
          <w:b/>
          <w:color w:val="000000" w:themeColor="text1"/>
        </w:rPr>
        <w:t>:</w:t>
      </w:r>
    </w:p>
    <w:p w:rsidR="00AD62A2" w:rsidRPr="00AD62A2" w:rsidRDefault="00AD62A2" w:rsidP="0070242D">
      <w:pPr>
        <w:spacing w:beforeLines="60" w:before="144" w:afterLines="60" w:after="144" w:line="271" w:lineRule="auto"/>
        <w:ind w:firstLine="851"/>
        <w:jc w:val="both"/>
        <w:rPr>
          <w:rFonts w:ascii="Times New Roman" w:hAnsi="Times New Roman"/>
          <w:color w:val="000000" w:themeColor="text1"/>
        </w:rPr>
      </w:pPr>
      <w:r w:rsidRPr="00AD62A2">
        <w:rPr>
          <w:rFonts w:ascii="Times New Roman" w:hAnsi="Times New Roman"/>
          <w:color w:val="000000" w:themeColor="text1"/>
        </w:rPr>
        <w:t xml:space="preserve">Trong phạm vi lĩnh vực </w:t>
      </w:r>
      <w:r>
        <w:rPr>
          <w:rFonts w:ascii="Times New Roman" w:hAnsi="Times New Roman"/>
          <w:color w:val="000000" w:themeColor="text1"/>
        </w:rPr>
        <w:t>được phân công, Phó Chủ tịch Ủy ban nhân dân Phường có quyền hạn:</w:t>
      </w:r>
    </w:p>
    <w:p w:rsidR="005C2B5B" w:rsidRDefault="00AD62A2" w:rsidP="0070242D">
      <w:pPr>
        <w:pStyle w:val="ListParagraph"/>
        <w:numPr>
          <w:ilvl w:val="0"/>
          <w:numId w:val="2"/>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Chỉ đạo bộ phận chuyên môn thuộc Ủy ban nhân dân Phường xây dựng và tổ chức thực hiện các kế hoạch, các cơ chế, chính sách, đề án phát triền ngành, lĩnh vực, địa phương theo đùng đườn</w:t>
      </w:r>
      <w:r w:rsidR="003559D3">
        <w:rPr>
          <w:rFonts w:ascii="Times New Roman" w:hAnsi="Times New Roman"/>
        </w:rPr>
        <w:t>g lối, chính sách của Đảng và Nh</w:t>
      </w:r>
      <w:r>
        <w:rPr>
          <w:rFonts w:ascii="Times New Roman" w:hAnsi="Times New Roman"/>
        </w:rPr>
        <w:t>à nước, phù hợp với các văn bản chỉ đạo của cấp trên</w:t>
      </w:r>
      <w:r w:rsidR="003559D3">
        <w:rPr>
          <w:rFonts w:ascii="Times New Roman" w:hAnsi="Times New Roman"/>
        </w:rPr>
        <w:t xml:space="preserve"> và tình hình thực tế tại địa phương, bảo đảm tính khả thi, hiệu quả cao, trình Ủy ban nhân dân Phường và Chủ tịch Ủy ban nhân dân Phường.</w:t>
      </w:r>
    </w:p>
    <w:p w:rsidR="005C2B5B" w:rsidRDefault="003559D3" w:rsidP="0070242D">
      <w:pPr>
        <w:pStyle w:val="ListParagraph"/>
        <w:numPr>
          <w:ilvl w:val="0"/>
          <w:numId w:val="2"/>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Kiểm tra đôn đốc các bộ phận chuyên môn thuộc Ủy ban nhân dân Phường tổ chức thực hiện các chủ trương, chính sách pháp luật của Nhà nướ</w:t>
      </w:r>
      <w:r w:rsidR="001670FB">
        <w:rPr>
          <w:rFonts w:ascii="Times New Roman" w:hAnsi="Times New Roman"/>
        </w:rPr>
        <w:t>c</w:t>
      </w:r>
      <w:r>
        <w:rPr>
          <w:rFonts w:ascii="Times New Roman" w:hAnsi="Times New Roman"/>
        </w:rPr>
        <w:t xml:space="preserve">; các </w:t>
      </w:r>
      <w:r>
        <w:rPr>
          <w:rFonts w:ascii="Times New Roman" w:hAnsi="Times New Roman"/>
        </w:rPr>
        <w:lastRenderedPageBreak/>
        <w:t>Nghị quyết của Hội đồng nhân dân Phường</w:t>
      </w:r>
      <w:r w:rsidR="005C2B5B">
        <w:rPr>
          <w:rFonts w:ascii="Times New Roman" w:hAnsi="Times New Roman"/>
        </w:rPr>
        <w:t>;</w:t>
      </w:r>
      <w:r w:rsidR="001670FB">
        <w:rPr>
          <w:rFonts w:ascii="Times New Roman" w:hAnsi="Times New Roman"/>
        </w:rPr>
        <w:t xml:space="preserve"> </w:t>
      </w:r>
      <w:r>
        <w:rPr>
          <w:rFonts w:ascii="Times New Roman" w:hAnsi="Times New Roman"/>
        </w:rPr>
        <w:t>các Quyết định của Ủy ban nhân dân phường thuộc l</w:t>
      </w:r>
      <w:r w:rsidR="001670FB">
        <w:rPr>
          <w:rFonts w:ascii="Times New Roman" w:hAnsi="Times New Roman"/>
        </w:rPr>
        <w:t>ĩ</w:t>
      </w:r>
      <w:r>
        <w:rPr>
          <w:rFonts w:ascii="Times New Roman" w:hAnsi="Times New Roman"/>
        </w:rPr>
        <w:t>nh vực mình phụ trách; phát hiện và đề xuất những vấn đề cần sửa đổi, bổ sung. Nếu phát hiện các bộ phận chuyên môn</w:t>
      </w:r>
      <w:r w:rsidR="009B6D17">
        <w:rPr>
          <w:rFonts w:ascii="Times New Roman" w:hAnsi="Times New Roman"/>
        </w:rPr>
        <w:t xml:space="preserve">, đơn vị thuộc Ủy ban nhân dân Phường tham mưu văn bản, việc làm trái với quy định của pháp luật. Phó Chủ tịch Ủy ban nhân dân Phường được quyền thay mặt Chủ tịch Ủy ban nhân dân Phường quyết định đình </w:t>
      </w:r>
      <w:r w:rsidR="00015C41">
        <w:rPr>
          <w:rFonts w:ascii="Times New Roman" w:hAnsi="Times New Roman"/>
        </w:rPr>
        <w:t xml:space="preserve">chỉ </w:t>
      </w:r>
      <w:r w:rsidR="009B6D17">
        <w:rPr>
          <w:rFonts w:ascii="Times New Roman" w:hAnsi="Times New Roman"/>
        </w:rPr>
        <w:t>việc thi hành văn bản, việc làm sai trái đó; đồng thời đề ra các biện pháp xử lý kịp thời và báo cáo Chủ tịch Ủy ban nhân dân Phường.</w:t>
      </w:r>
    </w:p>
    <w:p w:rsidR="005C2B5B" w:rsidRDefault="001670FB" w:rsidP="0070242D">
      <w:pPr>
        <w:pStyle w:val="ListParagraph"/>
        <w:numPr>
          <w:ilvl w:val="0"/>
          <w:numId w:val="2"/>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Giải quyết nhữ</w:t>
      </w:r>
      <w:r w:rsidR="009B6D17">
        <w:rPr>
          <w:rFonts w:ascii="Times New Roman" w:hAnsi="Times New Roman"/>
        </w:rPr>
        <w:t xml:space="preserve">ng vấn đề phát sinh hàng ngày thuộc thuộc phạm vi mình phụ trách; xin ý kiến Chủ tịch Ủy ban nhân dân Phường đề xử lý những vấn đề thuộc về cơ chế, chính sách chưa được cơ quan </w:t>
      </w:r>
      <w:r w:rsidR="002061A9">
        <w:rPr>
          <w:rFonts w:ascii="Times New Roman" w:hAnsi="Times New Roman"/>
        </w:rPr>
        <w:t>có thẩm quyền quy định hoặc những vấn đề quan trọng khác</w:t>
      </w:r>
      <w:r w:rsidR="00D77FCC">
        <w:rPr>
          <w:rFonts w:ascii="Times New Roman" w:hAnsi="Times New Roman"/>
        </w:rPr>
        <w:t>; giải</w:t>
      </w:r>
      <w:r w:rsidR="002061A9">
        <w:rPr>
          <w:rFonts w:ascii="Times New Roman" w:hAnsi="Times New Roman"/>
        </w:rPr>
        <w:t xml:space="preserve"> quyết các vấn đề liên ngành mà các bộ phận chuyên môn, đơn vị chưa thống nhất ý kiến.</w:t>
      </w:r>
    </w:p>
    <w:p w:rsidR="005C2B5B" w:rsidRDefault="002061A9" w:rsidP="0070242D">
      <w:pPr>
        <w:pStyle w:val="ListParagraph"/>
        <w:numPr>
          <w:ilvl w:val="0"/>
          <w:numId w:val="2"/>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Phó Chủ tịch Ủy ban nhân dân Phường không xử lý các vấn đề ngoài phạm vi được Chủ tịch Ủy ban nhân dân Phường phân công và những vấn đề không thuộc thẩm quyền của Chủ tịch Ủy ban nhân dân Phường</w:t>
      </w:r>
      <w:r w:rsidR="005C2B5B">
        <w:rPr>
          <w:rFonts w:ascii="Times New Roman" w:hAnsi="Times New Roman"/>
        </w:rPr>
        <w:t>.</w:t>
      </w:r>
    </w:p>
    <w:p w:rsidR="005C2B5B" w:rsidRDefault="005C2B5B" w:rsidP="0070242D">
      <w:pPr>
        <w:pStyle w:val="ListParagraph"/>
        <w:tabs>
          <w:tab w:val="left" w:pos="1134"/>
        </w:tabs>
        <w:spacing w:beforeLines="60" w:before="144" w:afterLines="60" w:after="144" w:line="271" w:lineRule="auto"/>
        <w:ind w:left="0" w:firstLine="851"/>
        <w:contextualSpacing w:val="0"/>
        <w:jc w:val="both"/>
        <w:rPr>
          <w:rFonts w:ascii="Times New Roman" w:hAnsi="Times New Roman"/>
          <w:b/>
          <w:color w:val="000000" w:themeColor="text1"/>
        </w:rPr>
      </w:pPr>
      <w:r w:rsidRPr="00D77FCC">
        <w:rPr>
          <w:rFonts w:ascii="Times New Roman" w:hAnsi="Times New Roman"/>
          <w:b/>
          <w:color w:val="000000" w:themeColor="text1"/>
        </w:rPr>
        <w:t xml:space="preserve">Điều 3. Nội dung phân công đối với Ủy viên Ủy ban nhân dân </w:t>
      </w:r>
      <w:r w:rsidR="00D406E7">
        <w:rPr>
          <w:rFonts w:ascii="Times New Roman" w:hAnsi="Times New Roman"/>
          <w:b/>
          <w:color w:val="000000" w:themeColor="text1"/>
        </w:rPr>
        <w:t>phường 14</w:t>
      </w:r>
      <w:r w:rsidRPr="00D77FCC">
        <w:rPr>
          <w:rFonts w:ascii="Times New Roman" w:hAnsi="Times New Roman"/>
          <w:b/>
          <w:color w:val="000000" w:themeColor="text1"/>
        </w:rPr>
        <w:t>:</w:t>
      </w:r>
    </w:p>
    <w:p w:rsidR="00D77FCC" w:rsidRPr="00AD62A2" w:rsidRDefault="00D77FCC" w:rsidP="0070242D">
      <w:pPr>
        <w:spacing w:beforeLines="60" w:before="144" w:afterLines="60" w:after="144" w:line="271" w:lineRule="auto"/>
        <w:ind w:firstLine="851"/>
        <w:jc w:val="both"/>
        <w:rPr>
          <w:rFonts w:ascii="Times New Roman" w:hAnsi="Times New Roman"/>
          <w:color w:val="000000" w:themeColor="text1"/>
        </w:rPr>
      </w:pPr>
      <w:r w:rsidRPr="00AD62A2">
        <w:rPr>
          <w:rFonts w:ascii="Times New Roman" w:hAnsi="Times New Roman"/>
          <w:color w:val="000000" w:themeColor="text1"/>
        </w:rPr>
        <w:t xml:space="preserve">Trong phạm vi lĩnh vực </w:t>
      </w:r>
      <w:r>
        <w:rPr>
          <w:rFonts w:ascii="Times New Roman" w:hAnsi="Times New Roman"/>
          <w:color w:val="000000" w:themeColor="text1"/>
        </w:rPr>
        <w:t xml:space="preserve">được phân công, </w:t>
      </w:r>
      <w:r w:rsidR="000101B7">
        <w:rPr>
          <w:rFonts w:ascii="Times New Roman" w:hAnsi="Times New Roman"/>
          <w:color w:val="000000" w:themeColor="text1"/>
        </w:rPr>
        <w:t>Ủy viên</w:t>
      </w:r>
      <w:r>
        <w:rPr>
          <w:rFonts w:ascii="Times New Roman" w:hAnsi="Times New Roman"/>
          <w:color w:val="000000" w:themeColor="text1"/>
        </w:rPr>
        <w:t xml:space="preserve"> Ủy ban nhân dân Phường có quyền hạn:</w:t>
      </w:r>
    </w:p>
    <w:p w:rsidR="005C2B5B" w:rsidRDefault="005C2B5B" w:rsidP="0070242D">
      <w:pPr>
        <w:pStyle w:val="ListParagraph"/>
        <w:numPr>
          <w:ilvl w:val="0"/>
          <w:numId w:val="3"/>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 xml:space="preserve">Thực hiện nhiệm vụ, quyền hạn theo Quy chế làm việc và sự phân công của Chủ tịch Ủy ban nhân dân phường; chịu trách nhiệm trước pháp luật và trước Chủ tịch Ủy ban nhân dân phường về việc thực hiện nhiệm vụ, quyền hạn được giao; cùng với Chủ tịch Ủy ban nhân dân và các thành viên khác của Ủy ban nhân dân chịu trách nhiệm tập thể về hoạt động của Ủy </w:t>
      </w:r>
      <w:r w:rsidR="000101B7">
        <w:rPr>
          <w:rFonts w:ascii="Times New Roman" w:hAnsi="Times New Roman"/>
        </w:rPr>
        <w:t>ban nhân dân phường trước Đảng ủ</w:t>
      </w:r>
      <w:r>
        <w:rPr>
          <w:rFonts w:ascii="Times New Roman" w:hAnsi="Times New Roman"/>
        </w:rPr>
        <w:t>y</w:t>
      </w:r>
      <w:r w:rsidR="000101B7">
        <w:rPr>
          <w:rFonts w:ascii="Times New Roman" w:hAnsi="Times New Roman"/>
        </w:rPr>
        <w:t xml:space="preserve"> phường</w:t>
      </w:r>
      <w:r>
        <w:rPr>
          <w:rFonts w:ascii="Times New Roman" w:hAnsi="Times New Roman"/>
        </w:rPr>
        <w:t>, Ủy ban nhân dân quận;</w:t>
      </w:r>
    </w:p>
    <w:p w:rsidR="005C2B5B" w:rsidRDefault="001670FB" w:rsidP="0070242D">
      <w:pPr>
        <w:pStyle w:val="ListParagraph"/>
        <w:numPr>
          <w:ilvl w:val="0"/>
          <w:numId w:val="3"/>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 xml:space="preserve">Trực tiếp chỉ đạo, </w:t>
      </w:r>
      <w:r w:rsidR="005C2B5B">
        <w:rPr>
          <w:rFonts w:ascii="Times New Roman" w:hAnsi="Times New Roman"/>
        </w:rPr>
        <w:t xml:space="preserve">kiểm tra, đôn đốc công việc thuộc lĩnh </w:t>
      </w:r>
      <w:r>
        <w:rPr>
          <w:rFonts w:ascii="Times New Roman" w:hAnsi="Times New Roman"/>
        </w:rPr>
        <w:t>vực được phân công trên địa bàn,</w:t>
      </w:r>
      <w:r w:rsidR="005C2B5B">
        <w:rPr>
          <w:rFonts w:ascii="Times New Roman" w:hAnsi="Times New Roman"/>
        </w:rPr>
        <w:t xml:space="preserve"> chủ động đề ra các biện pháp để hoàn thành tốt công việc đó</w:t>
      </w:r>
      <w:r>
        <w:rPr>
          <w:rFonts w:ascii="Times New Roman" w:hAnsi="Times New Roman"/>
        </w:rPr>
        <w:t>, đồng thời</w:t>
      </w:r>
      <w:r w:rsidR="005C2B5B">
        <w:rPr>
          <w:rFonts w:ascii="Times New Roman" w:hAnsi="Times New Roman"/>
        </w:rPr>
        <w:t xml:space="preserve"> nắm tình hình, báo cáo kịp thời với Chủ tịch Ủy ban nhân dân phường về lĩnh vực công tác của mình và các công việc khác có liên quan;</w:t>
      </w:r>
    </w:p>
    <w:p w:rsidR="005C2B5B" w:rsidRDefault="005C2B5B" w:rsidP="0070242D">
      <w:pPr>
        <w:pStyle w:val="ListParagraph"/>
        <w:numPr>
          <w:ilvl w:val="0"/>
          <w:numId w:val="3"/>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Phối hợp công tác với các thành viên khác của Ủy ban nhân dân phường, các cán bộ, công chức quận có liên quan và giữ mối liên hệ chặt chẽ với cơ quan chuyên môn của Ủy ban nhân dân quận để thực hiện tốt nhiệm vụ của mình;</w:t>
      </w:r>
    </w:p>
    <w:p w:rsidR="005C2B5B" w:rsidRDefault="005C2B5B" w:rsidP="0070242D">
      <w:pPr>
        <w:pStyle w:val="ListParagraph"/>
        <w:numPr>
          <w:ilvl w:val="0"/>
          <w:numId w:val="3"/>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Thực hiện các nhiệm vụ khác do Chủ tịch Ủy ban nhân dân phường giao.</w:t>
      </w:r>
    </w:p>
    <w:p w:rsidR="005C2B5B" w:rsidRDefault="005C2B5B" w:rsidP="0070242D">
      <w:pPr>
        <w:pStyle w:val="ListParagraph"/>
        <w:spacing w:beforeLines="60" w:before="144" w:afterLines="60" w:after="144" w:line="271" w:lineRule="auto"/>
        <w:ind w:left="0" w:firstLine="851"/>
        <w:contextualSpacing w:val="0"/>
        <w:jc w:val="both"/>
        <w:rPr>
          <w:rFonts w:ascii="Times New Roman" w:hAnsi="Times New Roman"/>
          <w:b/>
        </w:rPr>
      </w:pPr>
      <w:r w:rsidRPr="003932D8">
        <w:rPr>
          <w:rFonts w:ascii="Times New Roman" w:hAnsi="Times New Roman"/>
          <w:b/>
        </w:rPr>
        <w:lastRenderedPageBreak/>
        <w:t>Điều 4. Phân công cụ thể:</w:t>
      </w:r>
    </w:p>
    <w:p w:rsidR="00D77FCC" w:rsidRDefault="00D77FCC" w:rsidP="0070242D">
      <w:pPr>
        <w:pStyle w:val="ListParagraph"/>
        <w:numPr>
          <w:ilvl w:val="0"/>
          <w:numId w:val="4"/>
        </w:numPr>
        <w:tabs>
          <w:tab w:val="left" w:pos="1134"/>
        </w:tabs>
        <w:spacing w:beforeLines="60" w:before="144" w:afterLines="60" w:after="144" w:line="271" w:lineRule="auto"/>
        <w:ind w:left="0" w:firstLine="851"/>
        <w:contextualSpacing w:val="0"/>
        <w:jc w:val="both"/>
        <w:rPr>
          <w:rFonts w:ascii="Times New Roman" w:hAnsi="Times New Roman"/>
          <w:b/>
        </w:rPr>
      </w:pPr>
      <w:r>
        <w:rPr>
          <w:rFonts w:ascii="Times New Roman" w:hAnsi="Times New Roman"/>
          <w:b/>
        </w:rPr>
        <w:t xml:space="preserve">Chủ tịch Ủy ban nhân dân </w:t>
      </w:r>
      <w:r w:rsidR="00D406E7">
        <w:rPr>
          <w:rFonts w:ascii="Times New Roman" w:hAnsi="Times New Roman"/>
          <w:b/>
        </w:rPr>
        <w:t>Phường 14</w:t>
      </w:r>
      <w:r>
        <w:rPr>
          <w:rFonts w:ascii="Times New Roman" w:hAnsi="Times New Roman"/>
          <w:b/>
        </w:rPr>
        <w:t>:</w:t>
      </w:r>
    </w:p>
    <w:p w:rsidR="00D77FCC" w:rsidRDefault="00D77FCC" w:rsidP="0070242D">
      <w:pPr>
        <w:pStyle w:val="ListParagraph"/>
        <w:numPr>
          <w:ilvl w:val="0"/>
          <w:numId w:val="15"/>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Chỉ đạo, điều hành, quyết định v</w:t>
      </w:r>
      <w:r w:rsidR="00BA52CB">
        <w:rPr>
          <w:rFonts w:ascii="Times New Roman" w:hAnsi="Times New Roman"/>
        </w:rPr>
        <w:t>à</w:t>
      </w:r>
      <w:r>
        <w:rPr>
          <w:rFonts w:ascii="Times New Roman" w:hAnsi="Times New Roman"/>
        </w:rPr>
        <w:t xml:space="preserve"> quản lý chung mọi hoạt động của Ủy ban nhân dân Phường; lãnh đạo các thành viên Ủy ban nhân dân Phường; thủ trưởng các đơn vị thuộc Ủy ban nhân dân Phường và Trưởng Ban điều </w:t>
      </w:r>
      <w:r w:rsidR="008C002B">
        <w:rPr>
          <w:rFonts w:ascii="Times New Roman" w:hAnsi="Times New Roman"/>
        </w:rPr>
        <w:t>hành 12</w:t>
      </w:r>
      <w:r>
        <w:rPr>
          <w:rFonts w:ascii="Times New Roman" w:hAnsi="Times New Roman"/>
        </w:rPr>
        <w:t xml:space="preserve"> khu phố</w:t>
      </w:r>
    </w:p>
    <w:p w:rsidR="00D77FCC" w:rsidRDefault="00D77FCC" w:rsidP="0070242D">
      <w:pPr>
        <w:pStyle w:val="ListParagraph"/>
        <w:numPr>
          <w:ilvl w:val="0"/>
          <w:numId w:val="15"/>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Phụ trách khối nội chính:</w:t>
      </w:r>
    </w:p>
    <w:p w:rsidR="00D77FCC" w:rsidRPr="00CD0A27" w:rsidRDefault="00D77FCC" w:rsidP="0070242D">
      <w:pPr>
        <w:pStyle w:val="ListParagraph"/>
        <w:spacing w:beforeLines="60" w:before="144" w:afterLines="60" w:after="144" w:line="271" w:lineRule="auto"/>
        <w:ind w:left="0" w:firstLine="851"/>
        <w:contextualSpacing w:val="0"/>
        <w:jc w:val="both"/>
        <w:rPr>
          <w:rFonts w:ascii="Times New Roman" w:hAnsi="Times New Roman"/>
          <w:b/>
        </w:rPr>
      </w:pPr>
      <w:r w:rsidRPr="00CD0A27">
        <w:rPr>
          <w:rFonts w:ascii="Times New Roman" w:hAnsi="Times New Roman"/>
          <w:b/>
        </w:rPr>
        <w:t>Trực tiếp chỉ đạo các lĩnh vực:</w:t>
      </w:r>
    </w:p>
    <w:p w:rsidR="00D77FCC" w:rsidRDefault="00D77FCC" w:rsidP="0070242D">
      <w:pPr>
        <w:pStyle w:val="ListParagraph"/>
        <w:numPr>
          <w:ilvl w:val="0"/>
          <w:numId w:val="12"/>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Chiến lược, quy hoạch tổng thể phát triển kinh tế - xã hội; dự toán và quyết toán ngân sách Nhà nước</w:t>
      </w:r>
      <w:r w:rsidR="009E5685">
        <w:rPr>
          <w:rFonts w:ascii="Times New Roman" w:hAnsi="Times New Roman"/>
        </w:rPr>
        <w:t xml:space="preserve"> hàng năm của Phường; kế hoạch phát triển kinh tế - xã hội hàng năm và 5 năm của Phường</w:t>
      </w:r>
    </w:p>
    <w:p w:rsidR="00A75105" w:rsidRDefault="00A75105" w:rsidP="0070242D">
      <w:pPr>
        <w:pStyle w:val="ListParagraph"/>
        <w:numPr>
          <w:ilvl w:val="0"/>
          <w:numId w:val="12"/>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Công tác Tài Chính – Ngân sách</w:t>
      </w:r>
    </w:p>
    <w:p w:rsidR="00A75105" w:rsidRDefault="00A75105" w:rsidP="0070242D">
      <w:pPr>
        <w:pStyle w:val="ListParagraph"/>
        <w:numPr>
          <w:ilvl w:val="0"/>
          <w:numId w:val="12"/>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Công tác Thuế</w:t>
      </w:r>
    </w:p>
    <w:p w:rsidR="009E5685" w:rsidRDefault="009E5685" w:rsidP="0070242D">
      <w:pPr>
        <w:pStyle w:val="ListParagraph"/>
        <w:numPr>
          <w:ilvl w:val="0"/>
          <w:numId w:val="12"/>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Công tác Tổ chức – Cán bộ;</w:t>
      </w:r>
    </w:p>
    <w:p w:rsidR="009E5685" w:rsidRDefault="009E5685" w:rsidP="0070242D">
      <w:pPr>
        <w:pStyle w:val="ListParagraph"/>
        <w:numPr>
          <w:ilvl w:val="0"/>
          <w:numId w:val="12"/>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 xml:space="preserve">Công tác An ninh – </w:t>
      </w:r>
      <w:r w:rsidR="00F1437D">
        <w:rPr>
          <w:rFonts w:ascii="Times New Roman" w:hAnsi="Times New Roman"/>
        </w:rPr>
        <w:t xml:space="preserve">Nội </w:t>
      </w:r>
      <w:r>
        <w:rPr>
          <w:rFonts w:ascii="Times New Roman" w:hAnsi="Times New Roman"/>
        </w:rPr>
        <w:t>chính;</w:t>
      </w:r>
    </w:p>
    <w:p w:rsidR="009E5685" w:rsidRDefault="009E5685" w:rsidP="0070242D">
      <w:pPr>
        <w:pStyle w:val="ListParagraph"/>
        <w:numPr>
          <w:ilvl w:val="0"/>
          <w:numId w:val="12"/>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Công tác cải cách hành chính;</w:t>
      </w:r>
    </w:p>
    <w:p w:rsidR="009E5685" w:rsidRDefault="009E5685" w:rsidP="0070242D">
      <w:pPr>
        <w:pStyle w:val="ListParagraph"/>
        <w:numPr>
          <w:ilvl w:val="0"/>
          <w:numId w:val="12"/>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Công tác Thi đua – Khen thưởng</w:t>
      </w:r>
    </w:p>
    <w:p w:rsidR="009E5685" w:rsidRDefault="009E5685" w:rsidP="0070242D">
      <w:pPr>
        <w:pStyle w:val="ListParagraph"/>
        <w:numPr>
          <w:ilvl w:val="0"/>
          <w:numId w:val="12"/>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Công tác an toàn giao thông;</w:t>
      </w:r>
    </w:p>
    <w:p w:rsidR="009E5685" w:rsidRDefault="009E5685" w:rsidP="0070242D">
      <w:pPr>
        <w:pStyle w:val="ListParagraph"/>
        <w:numPr>
          <w:ilvl w:val="0"/>
          <w:numId w:val="12"/>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Công tác Tư pháp – Hộ tịch;</w:t>
      </w:r>
    </w:p>
    <w:p w:rsidR="009E5685" w:rsidRDefault="009E5685" w:rsidP="0070242D">
      <w:pPr>
        <w:pStyle w:val="ListParagraph"/>
        <w:numPr>
          <w:ilvl w:val="0"/>
          <w:numId w:val="12"/>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Công tác phòng, chống tham nhũng, lãng phí, thực hành tiết kiệm;</w:t>
      </w:r>
    </w:p>
    <w:p w:rsidR="009E5685" w:rsidRDefault="009E5685" w:rsidP="0070242D">
      <w:pPr>
        <w:pStyle w:val="ListParagraph"/>
        <w:numPr>
          <w:ilvl w:val="0"/>
          <w:numId w:val="12"/>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Công tác Dân vận chính quyền;</w:t>
      </w:r>
    </w:p>
    <w:p w:rsidR="009E5685" w:rsidRDefault="009E5685" w:rsidP="0070242D">
      <w:pPr>
        <w:pStyle w:val="ListParagraph"/>
        <w:numPr>
          <w:ilvl w:val="0"/>
          <w:numId w:val="12"/>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Công tác đối ngoại;</w:t>
      </w:r>
    </w:p>
    <w:p w:rsidR="009E5685" w:rsidRDefault="009E5685" w:rsidP="0070242D">
      <w:pPr>
        <w:pStyle w:val="ListParagraph"/>
        <w:numPr>
          <w:ilvl w:val="0"/>
          <w:numId w:val="12"/>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Công tác giải quyết khiếu nại tố cáo của công dân;</w:t>
      </w:r>
    </w:p>
    <w:p w:rsidR="009E5685" w:rsidRDefault="009E5685" w:rsidP="0070242D">
      <w:pPr>
        <w:pStyle w:val="ListParagraph"/>
        <w:spacing w:beforeLines="60" w:before="144" w:afterLines="60" w:after="144" w:line="271" w:lineRule="auto"/>
        <w:ind w:left="0" w:firstLine="851"/>
        <w:contextualSpacing w:val="0"/>
        <w:jc w:val="both"/>
        <w:rPr>
          <w:rFonts w:ascii="Times New Roman" w:hAnsi="Times New Roman"/>
          <w:color w:val="000000" w:themeColor="text1"/>
        </w:rPr>
      </w:pPr>
      <w:r>
        <w:rPr>
          <w:rFonts w:ascii="Times New Roman" w:hAnsi="Times New Roman"/>
        </w:rPr>
        <w:t xml:space="preserve">Trực tiếp chỉ đạo các chương trình, công trình: Chương trình cải cách hành chính; Chương trình phòng, chống quan liêu, tham </w:t>
      </w:r>
      <w:r w:rsidR="00F1437D">
        <w:rPr>
          <w:rFonts w:ascii="Times New Roman" w:hAnsi="Times New Roman"/>
        </w:rPr>
        <w:t>nhũng</w:t>
      </w:r>
      <w:r>
        <w:rPr>
          <w:rFonts w:ascii="Times New Roman" w:hAnsi="Times New Roman"/>
        </w:rPr>
        <w:t xml:space="preserve">; Chương trình nâng cao chất lượng nguồn nhân lực; Chương trình đào tạo bồi dưỡng cán bộ, công chức, người lao động; Chương trình phòng chống tội phạm và tệ nạn xã hội; Chương trình thực </w:t>
      </w:r>
      <w:r w:rsidRPr="00C84216">
        <w:rPr>
          <w:rFonts w:ascii="Times New Roman" w:hAnsi="Times New Roman"/>
          <w:color w:val="000000" w:themeColor="text1"/>
        </w:rPr>
        <w:t>hành tiết kiệm, chống lãng phí; Các dự án, công trình xã hội hóa – kêu gọi đầu tư</w:t>
      </w:r>
      <w:r w:rsidR="00830E1C" w:rsidRPr="00C84216">
        <w:rPr>
          <w:rFonts w:ascii="Times New Roman" w:hAnsi="Times New Roman"/>
          <w:color w:val="000000" w:themeColor="text1"/>
        </w:rPr>
        <w:t>.</w:t>
      </w:r>
    </w:p>
    <w:p w:rsidR="00C84216" w:rsidRDefault="00C84216" w:rsidP="0070242D">
      <w:pPr>
        <w:pStyle w:val="ListParagraph"/>
        <w:numPr>
          <w:ilvl w:val="0"/>
          <w:numId w:val="15"/>
        </w:numPr>
        <w:tabs>
          <w:tab w:val="left" w:pos="1134"/>
        </w:tabs>
        <w:spacing w:beforeLines="60" w:before="144" w:afterLines="60" w:after="144" w:line="271" w:lineRule="auto"/>
        <w:ind w:left="0" w:firstLine="851"/>
        <w:contextualSpacing w:val="0"/>
        <w:jc w:val="both"/>
        <w:rPr>
          <w:rFonts w:ascii="Times New Roman" w:hAnsi="Times New Roman"/>
          <w:color w:val="000000" w:themeColor="text1"/>
        </w:rPr>
      </w:pPr>
      <w:r>
        <w:rPr>
          <w:rFonts w:ascii="Times New Roman" w:hAnsi="Times New Roman"/>
          <w:color w:val="000000" w:themeColor="text1"/>
        </w:rPr>
        <w:t>Chủ tịch Hội đồng phối hợp tuyên truyền phổ biến giáo dục pháp luật Phường; Trưởng các ban chỉ đạo theo các lĩnh vực có liên quan; Chủ tịch Hội đồng nghĩa vụ quân sự;</w:t>
      </w:r>
      <w:r w:rsidR="004223DF">
        <w:rPr>
          <w:rFonts w:ascii="Times New Roman" w:hAnsi="Times New Roman"/>
          <w:color w:val="000000" w:themeColor="text1"/>
        </w:rPr>
        <w:t xml:space="preserve"> Hội đồng xác địch mức độ khuyết tật,</w:t>
      </w:r>
      <w:r>
        <w:rPr>
          <w:rFonts w:ascii="Times New Roman" w:hAnsi="Times New Roman"/>
          <w:color w:val="000000" w:themeColor="text1"/>
        </w:rPr>
        <w:t xml:space="preserve"> Hội đồng lương, </w:t>
      </w:r>
      <w:r>
        <w:rPr>
          <w:rFonts w:ascii="Times New Roman" w:hAnsi="Times New Roman"/>
          <w:color w:val="000000" w:themeColor="text1"/>
        </w:rPr>
        <w:lastRenderedPageBreak/>
        <w:t>Hội đồng thi đua khen thưởng, Hội đồng kỷ luật; Trưởng Ban chỉ đạo cải cách hành chính; Ban chỉ đạo ứng dụng công nghệ thông tin vào quản lý hành chính</w:t>
      </w:r>
      <w:r w:rsidR="000519AD">
        <w:rPr>
          <w:rFonts w:ascii="Times New Roman" w:hAnsi="Times New Roman"/>
          <w:color w:val="000000" w:themeColor="text1"/>
        </w:rPr>
        <w:t xml:space="preserve">; </w:t>
      </w:r>
      <w:r w:rsidR="000519AD" w:rsidRPr="005D1F12">
        <w:rPr>
          <w:rFonts w:ascii="Times New Roman" w:hAnsi="Times New Roman"/>
        </w:rPr>
        <w:t>Ban chỉ đạo Toàn dân đoàn kết xây dựng đời sống văn hóa</w:t>
      </w:r>
      <w:r w:rsidR="00F1437D">
        <w:rPr>
          <w:rFonts w:ascii="Times New Roman" w:hAnsi="Times New Roman"/>
        </w:rPr>
        <w:t xml:space="preserve">; Ban giảm nghèo bền vững, </w:t>
      </w:r>
      <w:r>
        <w:rPr>
          <w:rFonts w:ascii="Times New Roman" w:hAnsi="Times New Roman"/>
          <w:color w:val="000000" w:themeColor="text1"/>
        </w:rPr>
        <w:t xml:space="preserve">cho ý </w:t>
      </w:r>
      <w:r w:rsidR="00483CDE">
        <w:rPr>
          <w:rFonts w:ascii="Times New Roman" w:hAnsi="Times New Roman"/>
          <w:color w:val="000000" w:themeColor="text1"/>
        </w:rPr>
        <w:t xml:space="preserve">kiến </w:t>
      </w:r>
      <w:r>
        <w:rPr>
          <w:rFonts w:ascii="Times New Roman" w:hAnsi="Times New Roman"/>
          <w:color w:val="000000" w:themeColor="text1"/>
        </w:rPr>
        <w:t>và chủ trư</w:t>
      </w:r>
      <w:r w:rsidR="00575C8D">
        <w:rPr>
          <w:rFonts w:ascii="Times New Roman" w:hAnsi="Times New Roman"/>
          <w:color w:val="000000" w:themeColor="text1"/>
        </w:rPr>
        <w:t>ơng về các nội</w:t>
      </w:r>
      <w:r>
        <w:rPr>
          <w:rFonts w:ascii="Times New Roman" w:hAnsi="Times New Roman"/>
          <w:color w:val="000000" w:themeColor="text1"/>
        </w:rPr>
        <w:t xml:space="preserve"> dung phát sinh ngoài dự toán hàng năm hoặc </w:t>
      </w:r>
      <w:r w:rsidR="00575C8D">
        <w:rPr>
          <w:rFonts w:ascii="Times New Roman" w:hAnsi="Times New Roman"/>
          <w:color w:val="000000" w:themeColor="text1"/>
        </w:rPr>
        <w:t>sử dụng quỹ dự phòng của ngân sách Phường.</w:t>
      </w:r>
    </w:p>
    <w:p w:rsidR="00575C8D" w:rsidRDefault="00575C8D" w:rsidP="0070242D">
      <w:pPr>
        <w:pStyle w:val="ListParagraph"/>
        <w:numPr>
          <w:ilvl w:val="0"/>
          <w:numId w:val="15"/>
        </w:numPr>
        <w:tabs>
          <w:tab w:val="left" w:pos="1134"/>
        </w:tabs>
        <w:spacing w:beforeLines="60" w:before="144" w:afterLines="60" w:after="144" w:line="271" w:lineRule="auto"/>
        <w:ind w:left="0" w:firstLine="851"/>
        <w:contextualSpacing w:val="0"/>
        <w:jc w:val="both"/>
        <w:rPr>
          <w:rFonts w:ascii="Times New Roman" w:hAnsi="Times New Roman"/>
          <w:color w:val="000000" w:themeColor="text1"/>
        </w:rPr>
      </w:pPr>
      <w:r>
        <w:rPr>
          <w:rFonts w:ascii="Times New Roman" w:hAnsi="Times New Roman"/>
          <w:color w:val="000000" w:themeColor="text1"/>
        </w:rPr>
        <w:t>Trực tiếp chỉ đạo Bộ phận Tổ chức cán bộ, Bộ phận Tư pháp – Hộ tịch,</w:t>
      </w:r>
      <w:r w:rsidR="00404E49">
        <w:rPr>
          <w:rFonts w:ascii="Times New Roman" w:hAnsi="Times New Roman"/>
          <w:color w:val="000000" w:themeColor="text1"/>
        </w:rPr>
        <w:t xml:space="preserve"> Bộ phận Tài chính,</w:t>
      </w:r>
      <w:r>
        <w:rPr>
          <w:rFonts w:ascii="Times New Roman" w:hAnsi="Times New Roman"/>
          <w:color w:val="000000" w:themeColor="text1"/>
        </w:rPr>
        <w:t xml:space="preserve"> Ban chỉ huy Công an Phường, Ban chỉ huy Quân sự Phường và Ban Thanh tra nhân dân Phường.</w:t>
      </w:r>
    </w:p>
    <w:p w:rsidR="00C736DE" w:rsidRDefault="00C736DE" w:rsidP="0070242D">
      <w:pPr>
        <w:pStyle w:val="ListParagraph"/>
        <w:numPr>
          <w:ilvl w:val="0"/>
          <w:numId w:val="15"/>
        </w:numPr>
        <w:tabs>
          <w:tab w:val="left" w:pos="1134"/>
        </w:tabs>
        <w:spacing w:beforeLines="60" w:before="144" w:afterLines="60" w:after="144" w:line="271" w:lineRule="auto"/>
        <w:ind w:left="0" w:firstLine="851"/>
        <w:contextualSpacing w:val="0"/>
        <w:jc w:val="both"/>
        <w:rPr>
          <w:rFonts w:ascii="Times New Roman" w:hAnsi="Times New Roman"/>
          <w:color w:val="000000" w:themeColor="text1"/>
        </w:rPr>
      </w:pPr>
      <w:r>
        <w:rPr>
          <w:rFonts w:ascii="Times New Roman" w:hAnsi="Times New Roman"/>
          <w:color w:val="000000" w:themeColor="text1"/>
        </w:rPr>
        <w:t>Ký duyệt các khoản chi ngân sách, chi hoạt động thường xuyên theo dự toán hàng năm của đơn vị.</w:t>
      </w:r>
    </w:p>
    <w:p w:rsidR="00575C8D" w:rsidRDefault="00575C8D" w:rsidP="0070242D">
      <w:pPr>
        <w:pStyle w:val="ListParagraph"/>
        <w:numPr>
          <w:ilvl w:val="0"/>
          <w:numId w:val="15"/>
        </w:numPr>
        <w:tabs>
          <w:tab w:val="left" w:pos="1134"/>
        </w:tabs>
        <w:spacing w:beforeLines="60" w:before="144" w:afterLines="60" w:after="144" w:line="271" w:lineRule="auto"/>
        <w:ind w:left="0" w:firstLine="851"/>
        <w:contextualSpacing w:val="0"/>
        <w:jc w:val="both"/>
        <w:rPr>
          <w:rFonts w:ascii="Times New Roman" w:hAnsi="Times New Roman"/>
          <w:color w:val="000000" w:themeColor="text1"/>
        </w:rPr>
      </w:pPr>
      <w:r>
        <w:rPr>
          <w:rFonts w:ascii="Times New Roman" w:hAnsi="Times New Roman"/>
          <w:color w:val="000000" w:themeColor="text1"/>
        </w:rPr>
        <w:t>Ký các quyết đ</w:t>
      </w:r>
      <w:r w:rsidR="00A75105">
        <w:rPr>
          <w:rFonts w:ascii="Times New Roman" w:hAnsi="Times New Roman"/>
          <w:color w:val="000000" w:themeColor="text1"/>
        </w:rPr>
        <w:t xml:space="preserve">ịnh xử phạt vi phạm hành chính </w:t>
      </w:r>
      <w:r>
        <w:rPr>
          <w:rFonts w:ascii="Times New Roman" w:hAnsi="Times New Roman"/>
          <w:color w:val="000000" w:themeColor="text1"/>
        </w:rPr>
        <w:t>theo Điều 38, Luật xử phạt vi phạm hành chính số 15/2012/QH13 trên lĩnh vực Kinh tế - Đô thị; Văn hóa – Xã hội, trên cơ sở Tờ trình của Phó Chủ tịch phụ trách Kinh tế - Đô thị và Phó Chủ tịch phụ trách Văn hóa - Xã hội.</w:t>
      </w:r>
    </w:p>
    <w:p w:rsidR="00C736DE" w:rsidRDefault="00C736DE" w:rsidP="0070242D">
      <w:pPr>
        <w:pStyle w:val="ListParagraph"/>
        <w:numPr>
          <w:ilvl w:val="0"/>
          <w:numId w:val="15"/>
        </w:numPr>
        <w:tabs>
          <w:tab w:val="left" w:pos="1134"/>
        </w:tabs>
        <w:spacing w:beforeLines="60" w:before="144" w:afterLines="60" w:after="144" w:line="271" w:lineRule="auto"/>
        <w:ind w:left="0" w:firstLine="851"/>
        <w:contextualSpacing w:val="0"/>
        <w:jc w:val="both"/>
        <w:rPr>
          <w:rFonts w:ascii="Times New Roman" w:hAnsi="Times New Roman"/>
          <w:color w:val="000000" w:themeColor="text1"/>
        </w:rPr>
      </w:pPr>
      <w:r>
        <w:rPr>
          <w:rFonts w:ascii="Times New Roman" w:hAnsi="Times New Roman"/>
          <w:color w:val="000000" w:themeColor="text1"/>
        </w:rPr>
        <w:t xml:space="preserve">Ký các Quyết định cưỡng chế thi hành Quyết định xử phạt vi phạm hành chính theo Điều 87, Luật xử phạt vi phạm hành chính số 15/2012/QH13 trên lĩnh vực Kinh tế - Đô thị; Văn hóa – Xã hội, trên cơ sở Tờ trình của Phó Chủ tịch phụ trách </w:t>
      </w:r>
      <w:r w:rsidR="00483CDE">
        <w:rPr>
          <w:rFonts w:ascii="Times New Roman" w:hAnsi="Times New Roman"/>
          <w:color w:val="000000" w:themeColor="text1"/>
        </w:rPr>
        <w:t xml:space="preserve">Kinh tế - </w:t>
      </w:r>
      <w:r>
        <w:rPr>
          <w:rFonts w:ascii="Times New Roman" w:hAnsi="Times New Roman"/>
          <w:color w:val="000000" w:themeColor="text1"/>
        </w:rPr>
        <w:t xml:space="preserve">Đô thị và Phó Chủ tịch phụ trách </w:t>
      </w:r>
      <w:r w:rsidR="005A056C">
        <w:rPr>
          <w:rFonts w:ascii="Times New Roman" w:hAnsi="Times New Roman"/>
          <w:color w:val="000000" w:themeColor="text1"/>
        </w:rPr>
        <w:t xml:space="preserve">Văn hóa </w:t>
      </w:r>
      <w:r>
        <w:rPr>
          <w:rFonts w:ascii="Times New Roman" w:hAnsi="Times New Roman"/>
          <w:color w:val="000000" w:themeColor="text1"/>
        </w:rPr>
        <w:t>Xã hội.</w:t>
      </w:r>
    </w:p>
    <w:p w:rsidR="00823C34" w:rsidRPr="00C84216" w:rsidRDefault="00823C34" w:rsidP="0070242D">
      <w:pPr>
        <w:pStyle w:val="ListParagraph"/>
        <w:numPr>
          <w:ilvl w:val="0"/>
          <w:numId w:val="15"/>
        </w:numPr>
        <w:tabs>
          <w:tab w:val="left" w:pos="1134"/>
        </w:tabs>
        <w:spacing w:beforeLines="60" w:before="144" w:afterLines="60" w:after="144" w:line="271" w:lineRule="auto"/>
        <w:ind w:left="0" w:firstLine="851"/>
        <w:contextualSpacing w:val="0"/>
        <w:jc w:val="both"/>
        <w:rPr>
          <w:rFonts w:ascii="Times New Roman" w:hAnsi="Times New Roman"/>
          <w:color w:val="000000" w:themeColor="text1"/>
        </w:rPr>
      </w:pPr>
      <w:r>
        <w:rPr>
          <w:rFonts w:ascii="Times New Roman" w:hAnsi="Times New Roman"/>
        </w:rPr>
        <w:t>Chỉ đạo</w:t>
      </w:r>
      <w:r w:rsidR="005A056C">
        <w:rPr>
          <w:rFonts w:ascii="Times New Roman" w:hAnsi="Times New Roman"/>
        </w:rPr>
        <w:t xml:space="preserve">, theo dõi khu phố </w:t>
      </w:r>
      <w:r>
        <w:rPr>
          <w:rFonts w:ascii="Times New Roman" w:hAnsi="Times New Roman"/>
        </w:rPr>
        <w:t>thực hiện chỉ tiêu, nhiệm vụ do Ủy ban nhân dân phường giao.</w:t>
      </w:r>
    </w:p>
    <w:p w:rsidR="005C2B5B" w:rsidRDefault="005C2B5B" w:rsidP="0070242D">
      <w:pPr>
        <w:pStyle w:val="ListParagraph"/>
        <w:numPr>
          <w:ilvl w:val="0"/>
          <w:numId w:val="4"/>
        </w:numPr>
        <w:tabs>
          <w:tab w:val="left" w:pos="1134"/>
        </w:tabs>
        <w:spacing w:beforeLines="60" w:before="144" w:afterLines="60" w:after="144" w:line="271" w:lineRule="auto"/>
        <w:ind w:left="0" w:firstLine="851"/>
        <w:contextualSpacing w:val="0"/>
        <w:jc w:val="both"/>
        <w:rPr>
          <w:rFonts w:ascii="Times New Roman" w:hAnsi="Times New Roman"/>
          <w:b/>
        </w:rPr>
      </w:pPr>
      <w:r w:rsidRPr="00744D12">
        <w:rPr>
          <w:rFonts w:ascii="Times New Roman" w:hAnsi="Times New Roman"/>
          <w:b/>
        </w:rPr>
        <w:t>Phó Chủ tịch Ủy ban nhân dân phường phụ trách Kinh tế</w:t>
      </w:r>
      <w:r>
        <w:rPr>
          <w:rFonts w:ascii="Times New Roman" w:hAnsi="Times New Roman"/>
          <w:b/>
        </w:rPr>
        <w:t xml:space="preserve"> - </w:t>
      </w:r>
      <w:r w:rsidR="00823C34">
        <w:rPr>
          <w:rFonts w:ascii="Times New Roman" w:hAnsi="Times New Roman"/>
          <w:b/>
        </w:rPr>
        <w:t xml:space="preserve">Quản </w:t>
      </w:r>
      <w:r>
        <w:rPr>
          <w:rFonts w:ascii="Times New Roman" w:hAnsi="Times New Roman"/>
          <w:b/>
        </w:rPr>
        <w:t>lý đô thị</w:t>
      </w:r>
      <w:r w:rsidRPr="00744D12">
        <w:rPr>
          <w:rFonts w:ascii="Times New Roman" w:hAnsi="Times New Roman"/>
          <w:b/>
        </w:rPr>
        <w:t>:</w:t>
      </w:r>
    </w:p>
    <w:p w:rsidR="00A75105" w:rsidRPr="00332076" w:rsidRDefault="007E1CAC" w:rsidP="0070242D">
      <w:pPr>
        <w:pStyle w:val="ListParagraph"/>
        <w:numPr>
          <w:ilvl w:val="0"/>
          <w:numId w:val="23"/>
        </w:numPr>
        <w:tabs>
          <w:tab w:val="left" w:pos="1134"/>
        </w:tabs>
        <w:spacing w:beforeLines="60" w:before="144" w:afterLines="60" w:after="144" w:line="271" w:lineRule="auto"/>
        <w:ind w:left="0" w:firstLine="851"/>
        <w:contextualSpacing w:val="0"/>
        <w:jc w:val="both"/>
        <w:rPr>
          <w:rFonts w:ascii="Times New Roman" w:hAnsi="Times New Roman"/>
          <w:b/>
        </w:rPr>
      </w:pPr>
      <w:r>
        <w:rPr>
          <w:rFonts w:ascii="Times New Roman" w:hAnsi="Times New Roman"/>
          <w:b/>
        </w:rPr>
        <w:t xml:space="preserve">Phụ trách </w:t>
      </w:r>
      <w:r w:rsidR="001027AF">
        <w:rPr>
          <w:rFonts w:ascii="Times New Roman" w:hAnsi="Times New Roman"/>
          <w:b/>
        </w:rPr>
        <w:t>Kinh tế-</w:t>
      </w:r>
      <w:r>
        <w:rPr>
          <w:rFonts w:ascii="Times New Roman" w:hAnsi="Times New Roman"/>
          <w:b/>
        </w:rPr>
        <w:t>Quả</w:t>
      </w:r>
      <w:r w:rsidR="0043246E" w:rsidRPr="00332076">
        <w:rPr>
          <w:rFonts w:ascii="Times New Roman" w:hAnsi="Times New Roman"/>
          <w:b/>
        </w:rPr>
        <w:t>n lý đô thị</w:t>
      </w:r>
      <w:r w:rsidR="00A75105" w:rsidRPr="00332076">
        <w:rPr>
          <w:rFonts w:ascii="Times New Roman" w:hAnsi="Times New Roman"/>
          <w:b/>
        </w:rPr>
        <w:t>:</w:t>
      </w:r>
    </w:p>
    <w:p w:rsidR="001824A7" w:rsidRDefault="001824A7"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Kế hoạch sử dụng đất</w:t>
      </w:r>
    </w:p>
    <w:p w:rsidR="001824A7" w:rsidRDefault="001824A7"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Giao thông – công chính</w:t>
      </w:r>
    </w:p>
    <w:p w:rsidR="001824A7" w:rsidRDefault="001824A7"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Đầu tư xây dựng cơ bản</w:t>
      </w:r>
    </w:p>
    <w:p w:rsidR="001824A7" w:rsidRDefault="001824A7"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Tài nguyên và môi trường</w:t>
      </w:r>
    </w:p>
    <w:p w:rsidR="001824A7" w:rsidRDefault="001824A7"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Phòng chống thiên tai lụt bão</w:t>
      </w:r>
    </w:p>
    <w:p w:rsidR="001027AF" w:rsidRDefault="001824A7"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Phòng chống cháy nổ</w:t>
      </w:r>
      <w:r w:rsidR="001027AF" w:rsidRPr="001027AF">
        <w:rPr>
          <w:rFonts w:ascii="Times New Roman" w:hAnsi="Times New Roman"/>
        </w:rPr>
        <w:t xml:space="preserve"> </w:t>
      </w:r>
    </w:p>
    <w:p w:rsidR="001027AF" w:rsidRDefault="001027AF"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Kinh tế tập thể, tư nhân</w:t>
      </w:r>
    </w:p>
    <w:p w:rsidR="001027AF" w:rsidRDefault="001027AF"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Khoa học – công nghệ, năng lượng</w:t>
      </w:r>
      <w:r w:rsidRPr="001027AF">
        <w:rPr>
          <w:rFonts w:ascii="Times New Roman" w:hAnsi="Times New Roman"/>
        </w:rPr>
        <w:t xml:space="preserve"> </w:t>
      </w:r>
    </w:p>
    <w:p w:rsidR="001027AF" w:rsidRDefault="001027AF"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Chỉ đạo thực hiện quy chế dân chủ cơ sở tại các đơn vị doanh nghiệp</w:t>
      </w:r>
    </w:p>
    <w:p w:rsidR="00662C54" w:rsidRPr="00332076" w:rsidRDefault="00662C54" w:rsidP="0070242D">
      <w:pPr>
        <w:pStyle w:val="ListParagraph"/>
        <w:numPr>
          <w:ilvl w:val="0"/>
          <w:numId w:val="23"/>
        </w:numPr>
        <w:tabs>
          <w:tab w:val="left" w:pos="1134"/>
        </w:tabs>
        <w:spacing w:beforeLines="60" w:before="144" w:afterLines="60" w:after="144" w:line="271" w:lineRule="auto"/>
        <w:ind w:left="0" w:firstLine="851"/>
        <w:contextualSpacing w:val="0"/>
        <w:jc w:val="both"/>
        <w:rPr>
          <w:rFonts w:ascii="Times New Roman" w:hAnsi="Times New Roman"/>
          <w:b/>
        </w:rPr>
      </w:pPr>
      <w:r w:rsidRPr="00332076">
        <w:rPr>
          <w:rFonts w:ascii="Times New Roman" w:hAnsi="Times New Roman"/>
          <w:b/>
        </w:rPr>
        <w:t>Được Chủ tịch Ủy ban nhân dân phường phân công thực hiện:</w:t>
      </w:r>
    </w:p>
    <w:p w:rsidR="00B12039" w:rsidRPr="00B12039" w:rsidRDefault="00B12039"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color w:val="000000" w:themeColor="text1"/>
        </w:rPr>
      </w:pPr>
      <w:r>
        <w:rPr>
          <w:rFonts w:ascii="Times New Roman" w:hAnsi="Times New Roman"/>
          <w:color w:val="000000" w:themeColor="text1"/>
        </w:rPr>
        <w:lastRenderedPageBreak/>
        <w:t>Ký các văn bản hành chính thuộc lĩnh vực được phân công.</w:t>
      </w:r>
    </w:p>
    <w:p w:rsidR="00A75105" w:rsidRPr="00662C54" w:rsidRDefault="00A75105"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color w:val="000000" w:themeColor="text1"/>
        </w:rPr>
      </w:pPr>
      <w:r w:rsidRPr="00662C54">
        <w:rPr>
          <w:rFonts w:ascii="Times New Roman" w:hAnsi="Times New Roman"/>
        </w:rPr>
        <w:t>Ký tờ</w:t>
      </w:r>
      <w:r w:rsidRPr="00662C54">
        <w:rPr>
          <w:rFonts w:ascii="Times New Roman" w:hAnsi="Times New Roman" w:cs="VNI-Times"/>
        </w:rPr>
        <w:t xml:space="preserve"> trình, trình Ch</w:t>
      </w:r>
      <w:r w:rsidRPr="00662C54">
        <w:rPr>
          <w:rFonts w:ascii="Times New Roman" w:hAnsi="Times New Roman"/>
        </w:rPr>
        <w:t>ủ</w:t>
      </w:r>
      <w:r w:rsidRPr="00662C54">
        <w:rPr>
          <w:rFonts w:ascii="Times New Roman" w:hAnsi="Times New Roman" w:cs="VNI-Times"/>
        </w:rPr>
        <w:t xml:space="preserve"> t</w:t>
      </w:r>
      <w:r w:rsidRPr="00662C54">
        <w:rPr>
          <w:rFonts w:ascii="Times New Roman" w:hAnsi="Times New Roman"/>
        </w:rPr>
        <w:t>ị</w:t>
      </w:r>
      <w:r w:rsidRPr="00662C54">
        <w:rPr>
          <w:rFonts w:ascii="Times New Roman" w:hAnsi="Times New Roman" w:cs="VNI-Times"/>
        </w:rPr>
        <w:t xml:space="preserve">ch </w:t>
      </w:r>
      <w:r w:rsidRPr="00662C54">
        <w:rPr>
          <w:rFonts w:ascii="Times New Roman" w:hAnsi="Times New Roman"/>
        </w:rPr>
        <w:t>Ủ</w:t>
      </w:r>
      <w:r w:rsidRPr="00662C54">
        <w:rPr>
          <w:rFonts w:ascii="Times New Roman" w:hAnsi="Times New Roman" w:cs="VNI-Times"/>
        </w:rPr>
        <w:t>y ban nhân dân ph</w:t>
      </w:r>
      <w:r w:rsidRPr="00662C54">
        <w:rPr>
          <w:rFonts w:ascii="Times New Roman" w:hAnsi="Times New Roman"/>
        </w:rPr>
        <w:t>ườ</w:t>
      </w:r>
      <w:r w:rsidRPr="00662C54">
        <w:rPr>
          <w:rFonts w:ascii="Times New Roman" w:hAnsi="Times New Roman" w:cs="VNI-Times"/>
        </w:rPr>
        <w:t>ng ban hành Quy</w:t>
      </w:r>
      <w:r w:rsidRPr="00662C54">
        <w:rPr>
          <w:rFonts w:ascii="Times New Roman" w:hAnsi="Times New Roman"/>
        </w:rPr>
        <w:t>ế</w:t>
      </w:r>
      <w:r w:rsidRPr="00662C54">
        <w:rPr>
          <w:rFonts w:ascii="Times New Roman" w:hAnsi="Times New Roman" w:cs="VNI-Times"/>
        </w:rPr>
        <w:t>t</w:t>
      </w:r>
      <w:r w:rsidRPr="00662C54">
        <w:rPr>
          <w:rFonts w:ascii="Times New Roman" w:hAnsi="Times New Roman"/>
        </w:rPr>
        <w:t xml:space="preserve"> định xử phạt vi phạm hành chính </w:t>
      </w:r>
      <w:r w:rsidRPr="00662C54">
        <w:rPr>
          <w:rFonts w:ascii="Times New Roman" w:hAnsi="Times New Roman"/>
          <w:color w:val="000000" w:themeColor="text1"/>
        </w:rPr>
        <w:t>theo Điều 38, Luật xử phạt vi phạm hành chính số 15/2012/QH13 trên lĩnh vực Kinh tế - Đô thị</w:t>
      </w:r>
    </w:p>
    <w:p w:rsidR="00C736DE" w:rsidRPr="00662C54" w:rsidRDefault="00C736DE"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662C54">
        <w:rPr>
          <w:rFonts w:ascii="Times New Roman" w:hAnsi="Times New Roman"/>
        </w:rPr>
        <w:t xml:space="preserve">Ký tờ trình, trình Chủ tịch Ủy ban nhân dân phường ban hành Quyết định </w:t>
      </w:r>
      <w:r w:rsidR="00992455" w:rsidRPr="00662C54">
        <w:rPr>
          <w:rFonts w:ascii="Times New Roman" w:hAnsi="Times New Roman"/>
        </w:rPr>
        <w:t>cưỡng</w:t>
      </w:r>
      <w:r w:rsidRPr="00662C54">
        <w:rPr>
          <w:rFonts w:ascii="Times New Roman" w:hAnsi="Times New Roman"/>
        </w:rPr>
        <w:t xml:space="preserve"> chế  thi hành Quyết định xử phạt vi phạm hành chính theo Điều 87, Luật xử phạt vi phạm hành chính số 15/2012/QH</w:t>
      </w:r>
      <w:r w:rsidRPr="00205387">
        <w:rPr>
          <w:rFonts w:ascii="Times New Roman" w:hAnsi="Times New Roman"/>
        </w:rPr>
        <w:t>13</w:t>
      </w:r>
      <w:r w:rsidRPr="00662C54">
        <w:rPr>
          <w:rFonts w:ascii="Times New Roman" w:hAnsi="Times New Roman"/>
        </w:rPr>
        <w:t xml:space="preserve"> trên lĩnh vực Kinh tế - Đô thị</w:t>
      </w:r>
    </w:p>
    <w:p w:rsidR="00A75105" w:rsidRPr="00662C54" w:rsidRDefault="00A75105"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662C54">
        <w:rPr>
          <w:rFonts w:ascii="Times New Roman" w:hAnsi="Times New Roman"/>
        </w:rPr>
        <w:t>Ký thông qua đề xuất kinh phí</w:t>
      </w:r>
      <w:r w:rsidR="00404E49" w:rsidRPr="00662C54">
        <w:rPr>
          <w:rFonts w:ascii="Times New Roman" w:hAnsi="Times New Roman"/>
        </w:rPr>
        <w:t xml:space="preserve"> hoạt động</w:t>
      </w:r>
      <w:r w:rsidRPr="00662C54">
        <w:rPr>
          <w:rFonts w:ascii="Times New Roman" w:hAnsi="Times New Roman"/>
        </w:rPr>
        <w:t xml:space="preserve"> của các bộ phận phụ trách</w:t>
      </w:r>
      <w:r w:rsidR="00404E49" w:rsidRPr="00662C54">
        <w:rPr>
          <w:rFonts w:ascii="Times New Roman" w:hAnsi="Times New Roman"/>
        </w:rPr>
        <w:t>.</w:t>
      </w:r>
    </w:p>
    <w:p w:rsidR="00622647" w:rsidRDefault="00205387"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Khi được C</w:t>
      </w:r>
      <w:r w:rsidR="00C736DE" w:rsidRPr="00662C54">
        <w:rPr>
          <w:rFonts w:ascii="Times New Roman" w:hAnsi="Times New Roman"/>
        </w:rPr>
        <w:t xml:space="preserve">hủ tịch Ủy ban nhân dân phường ủy quyền, được </w:t>
      </w:r>
      <w:r w:rsidR="00992455" w:rsidRPr="00662C54">
        <w:rPr>
          <w:rFonts w:ascii="Times New Roman" w:hAnsi="Times New Roman"/>
        </w:rPr>
        <w:t>quyền</w:t>
      </w:r>
      <w:r w:rsidR="00C736DE" w:rsidRPr="00662C54">
        <w:rPr>
          <w:rFonts w:ascii="Times New Roman" w:hAnsi="Times New Roman"/>
        </w:rPr>
        <w:t xml:space="preserve"> chủ trì và điều hành các cuộc họp giải quyết các vấn đề</w:t>
      </w:r>
      <w:r w:rsidR="00454356" w:rsidRPr="00662C54">
        <w:rPr>
          <w:rFonts w:ascii="Times New Roman" w:hAnsi="Times New Roman"/>
        </w:rPr>
        <w:t xml:space="preserve"> về hành chính thuộc thẩm quyền của Chủ tịch Ủy ban nhân dân phường và chịu trách nhiệm trước Chủ tịch Ủy ban nhân dân phường.</w:t>
      </w:r>
      <w:r w:rsidR="00622647" w:rsidRPr="00622647">
        <w:rPr>
          <w:rFonts w:ascii="Times New Roman" w:hAnsi="Times New Roman"/>
        </w:rPr>
        <w:t xml:space="preserve"> </w:t>
      </w:r>
    </w:p>
    <w:p w:rsidR="003A5826" w:rsidRPr="003A5826" w:rsidRDefault="00622647"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662C54">
        <w:rPr>
          <w:rFonts w:ascii="Times New Roman" w:hAnsi="Times New Roman"/>
        </w:rPr>
        <w:t>Giải quyết tranh chấp khiếu nại, tố cáo các văn bản liên quan đến công tác quản lý n</w:t>
      </w:r>
      <w:r>
        <w:rPr>
          <w:rFonts w:ascii="Times New Roman" w:hAnsi="Times New Roman"/>
        </w:rPr>
        <w:t>hà nước trên lĩnh vực</w:t>
      </w:r>
      <w:r w:rsidRPr="00662C54">
        <w:rPr>
          <w:rFonts w:ascii="Times New Roman" w:hAnsi="Times New Roman"/>
        </w:rPr>
        <w:t xml:space="preserve"> </w:t>
      </w:r>
      <w:r w:rsidR="003A5826">
        <w:rPr>
          <w:rFonts w:ascii="Times New Roman" w:hAnsi="Times New Roman"/>
        </w:rPr>
        <w:t>Kinh tế-</w:t>
      </w:r>
      <w:r w:rsidR="00E86A86">
        <w:rPr>
          <w:rFonts w:ascii="Times New Roman" w:hAnsi="Times New Roman"/>
        </w:rPr>
        <w:t xml:space="preserve">Đô thị trên địa bàn. Chịu trách nhiệm giải quyết trả lời các phản ánh, kiến nghị, khiếu nại, tố cáo thông qua </w:t>
      </w:r>
      <w:r w:rsidR="00772930">
        <w:rPr>
          <w:rFonts w:ascii="Times New Roman" w:hAnsi="Times New Roman"/>
        </w:rPr>
        <w:t xml:space="preserve">đơn thư, </w:t>
      </w:r>
      <w:r w:rsidR="00E86A86">
        <w:rPr>
          <w:rFonts w:ascii="Times New Roman" w:hAnsi="Times New Roman"/>
        </w:rPr>
        <w:t xml:space="preserve">đường dây nóng các cấp </w:t>
      </w:r>
      <w:r w:rsidR="00483CDE">
        <w:rPr>
          <w:rFonts w:ascii="Times New Roman" w:hAnsi="Times New Roman"/>
        </w:rPr>
        <w:t xml:space="preserve">thuộc thẩm quyền </w:t>
      </w:r>
      <w:r w:rsidR="00E86A86">
        <w:rPr>
          <w:rFonts w:ascii="Times New Roman" w:hAnsi="Times New Roman"/>
        </w:rPr>
        <w:t>theo quy định.</w:t>
      </w:r>
    </w:p>
    <w:p w:rsidR="001824A7" w:rsidRPr="00662C54" w:rsidRDefault="001824A7"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662C54">
        <w:rPr>
          <w:rFonts w:ascii="Times New Roman" w:hAnsi="Times New Roman"/>
        </w:rPr>
        <w:t>Phối hợp với các Phòng, Ban chuyên môn trực thuộc Ủy ban nhân dân Quận 10 và các cơ quan ngành dọc trong thực hiện nhiệm vụ quản lý nhà nước trên địa bàn phường</w:t>
      </w:r>
    </w:p>
    <w:p w:rsidR="005B4EC1" w:rsidRPr="00662C54" w:rsidRDefault="001824A7"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662C54">
        <w:rPr>
          <w:rFonts w:ascii="Times New Roman" w:hAnsi="Times New Roman"/>
        </w:rPr>
        <w:t>Phối hợp với Đội Thanh tra xây dựng địa bàn Quận 10 thuộc Sở</w:t>
      </w:r>
      <w:r w:rsidR="00772930">
        <w:rPr>
          <w:rFonts w:ascii="Times New Roman" w:hAnsi="Times New Roman"/>
        </w:rPr>
        <w:t xml:space="preserve"> xây dựng Thành phố Hồ Chí Minh,</w:t>
      </w:r>
      <w:r w:rsidRPr="00662C54">
        <w:rPr>
          <w:rFonts w:ascii="Times New Roman" w:hAnsi="Times New Roman"/>
        </w:rPr>
        <w:t xml:space="preserve"> Đội trật tự Đô thị Quận 10</w:t>
      </w:r>
      <w:r w:rsidR="00772930">
        <w:rPr>
          <w:rFonts w:ascii="Times New Roman" w:hAnsi="Times New Roman"/>
        </w:rPr>
        <w:t>,</w:t>
      </w:r>
      <w:r w:rsidRPr="00662C54">
        <w:rPr>
          <w:rFonts w:ascii="Times New Roman" w:hAnsi="Times New Roman"/>
        </w:rPr>
        <w:t xml:space="preserve"> </w:t>
      </w:r>
      <w:r w:rsidR="00772930">
        <w:rPr>
          <w:rFonts w:ascii="Times New Roman" w:hAnsi="Times New Roman"/>
        </w:rPr>
        <w:t xml:space="preserve">Đội Cảnh sát Giao thông – Trật tự Cơ động </w:t>
      </w:r>
      <w:r w:rsidRPr="00662C54">
        <w:rPr>
          <w:rFonts w:ascii="Times New Roman" w:hAnsi="Times New Roman"/>
        </w:rPr>
        <w:t>chỉ đạo Địa chính Xây dựng và Môi trường thực hiện các nhiệm vụ</w:t>
      </w:r>
      <w:r w:rsidR="005B4EC1" w:rsidRPr="00662C54">
        <w:rPr>
          <w:rFonts w:ascii="Times New Roman" w:hAnsi="Times New Roman"/>
        </w:rPr>
        <w:t xml:space="preserve"> về quản lý trật tự xây dựng, trật tự đô thị trên địa bàn.</w:t>
      </w:r>
    </w:p>
    <w:p w:rsidR="00483CDE" w:rsidRDefault="005B4EC1"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662C54">
        <w:rPr>
          <w:rFonts w:ascii="Times New Roman" w:hAnsi="Times New Roman"/>
        </w:rPr>
        <w:t>Chỉ đạ</w:t>
      </w:r>
      <w:r w:rsidR="0080584F">
        <w:rPr>
          <w:rFonts w:ascii="Times New Roman" w:hAnsi="Times New Roman"/>
        </w:rPr>
        <w:t>o</w:t>
      </w:r>
      <w:r w:rsidR="00483CDE" w:rsidRPr="00483CDE">
        <w:rPr>
          <w:rFonts w:ascii="Times New Roman" w:hAnsi="Times New Roman"/>
        </w:rPr>
        <w:t xml:space="preserve"> </w:t>
      </w:r>
      <w:r w:rsidR="00483CDE" w:rsidRPr="00662C54">
        <w:rPr>
          <w:rFonts w:ascii="Times New Roman" w:hAnsi="Times New Roman"/>
        </w:rPr>
        <w:t>Bộ phận quản lý Kinh tế, Bộ phận Ủy nhiệm thu thuế, Bộ phận Địa chính Xây dựng và Môi trường</w:t>
      </w:r>
      <w:r w:rsidR="00483CDE">
        <w:rPr>
          <w:rFonts w:ascii="Times New Roman" w:hAnsi="Times New Roman"/>
        </w:rPr>
        <w:t>,</w:t>
      </w:r>
      <w:r w:rsidR="0080584F" w:rsidRPr="00483CDE">
        <w:rPr>
          <w:rFonts w:ascii="Times New Roman" w:hAnsi="Times New Roman"/>
        </w:rPr>
        <w:t xml:space="preserve"> theo dõi khu phố</w:t>
      </w:r>
      <w:r w:rsidRPr="00483CDE">
        <w:rPr>
          <w:rFonts w:ascii="Times New Roman" w:hAnsi="Times New Roman"/>
        </w:rPr>
        <w:t xml:space="preserve"> thực hiện chỉ tiêu, nhiệm vụ do Ủy ban nhân dân phường giao.</w:t>
      </w:r>
      <w:r w:rsidR="001027AF" w:rsidRPr="00483CDE">
        <w:rPr>
          <w:rFonts w:ascii="Times New Roman" w:hAnsi="Times New Roman"/>
        </w:rPr>
        <w:t xml:space="preserve"> </w:t>
      </w:r>
    </w:p>
    <w:p w:rsidR="003A5826" w:rsidRPr="00483CDE" w:rsidRDefault="001027AF"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483CDE">
        <w:rPr>
          <w:rFonts w:ascii="Times New Roman" w:hAnsi="Times New Roman"/>
        </w:rPr>
        <w:t>Trực tiếp phụ trách: Chương trình người Việt Nam ưu tiên dùng hàng Việt Nam; Chương trình bình ổn giá</w:t>
      </w:r>
      <w:r w:rsidR="00E86A86" w:rsidRPr="00483CDE">
        <w:rPr>
          <w:rFonts w:ascii="Times New Roman" w:hAnsi="Times New Roman"/>
        </w:rPr>
        <w:t>.</w:t>
      </w:r>
    </w:p>
    <w:p w:rsidR="005C2B5B" w:rsidRDefault="005C2B5B" w:rsidP="0070242D">
      <w:pPr>
        <w:pStyle w:val="ListParagraph"/>
        <w:numPr>
          <w:ilvl w:val="0"/>
          <w:numId w:val="4"/>
        </w:numPr>
        <w:tabs>
          <w:tab w:val="left" w:pos="1134"/>
        </w:tabs>
        <w:spacing w:beforeLines="60" w:before="144" w:afterLines="60" w:after="144" w:line="271" w:lineRule="auto"/>
        <w:ind w:left="0" w:firstLine="851"/>
        <w:contextualSpacing w:val="0"/>
        <w:jc w:val="both"/>
        <w:rPr>
          <w:rFonts w:ascii="Times New Roman" w:hAnsi="Times New Roman"/>
          <w:b/>
        </w:rPr>
      </w:pPr>
      <w:r>
        <w:rPr>
          <w:rFonts w:ascii="Times New Roman" w:hAnsi="Times New Roman"/>
          <w:b/>
        </w:rPr>
        <w:t>Phó Chủ tịch Ủy ban nhân dân phụ trách khối Văn hóa – Xã hội:</w:t>
      </w:r>
    </w:p>
    <w:p w:rsidR="005B4EC1" w:rsidRPr="00332076" w:rsidRDefault="005D1F12" w:rsidP="0070242D">
      <w:pPr>
        <w:pStyle w:val="ListParagraph"/>
        <w:numPr>
          <w:ilvl w:val="0"/>
          <w:numId w:val="24"/>
        </w:numPr>
        <w:tabs>
          <w:tab w:val="left" w:pos="1134"/>
        </w:tabs>
        <w:spacing w:beforeLines="60" w:before="144" w:afterLines="60" w:after="144" w:line="271" w:lineRule="auto"/>
        <w:ind w:left="0" w:firstLine="851"/>
        <w:contextualSpacing w:val="0"/>
        <w:jc w:val="both"/>
        <w:rPr>
          <w:rFonts w:ascii="Times New Roman" w:hAnsi="Times New Roman"/>
          <w:b/>
        </w:rPr>
      </w:pPr>
      <w:r w:rsidRPr="00332076">
        <w:rPr>
          <w:rFonts w:ascii="Times New Roman" w:hAnsi="Times New Roman"/>
          <w:b/>
        </w:rPr>
        <w:t xml:space="preserve">Phụ trách Khối </w:t>
      </w:r>
      <w:r w:rsidR="00F1437D" w:rsidRPr="00332076">
        <w:rPr>
          <w:rFonts w:ascii="Times New Roman" w:hAnsi="Times New Roman"/>
          <w:b/>
        </w:rPr>
        <w:t xml:space="preserve">Văn </w:t>
      </w:r>
      <w:r w:rsidR="007E1CAC">
        <w:rPr>
          <w:rFonts w:ascii="Times New Roman" w:hAnsi="Times New Roman"/>
          <w:b/>
        </w:rPr>
        <w:t xml:space="preserve">hóa </w:t>
      </w:r>
      <w:r w:rsidR="00F1437D" w:rsidRPr="00332076">
        <w:rPr>
          <w:rFonts w:ascii="Times New Roman" w:hAnsi="Times New Roman"/>
          <w:b/>
        </w:rPr>
        <w:t xml:space="preserve">Xã </w:t>
      </w:r>
      <w:r w:rsidRPr="00332076">
        <w:rPr>
          <w:rFonts w:ascii="Times New Roman" w:hAnsi="Times New Roman"/>
          <w:b/>
        </w:rPr>
        <w:t>hội</w:t>
      </w:r>
      <w:r w:rsidR="007E1CAC">
        <w:rPr>
          <w:rFonts w:ascii="Times New Roman" w:hAnsi="Times New Roman"/>
          <w:b/>
        </w:rPr>
        <w:t>-</w:t>
      </w:r>
      <w:r w:rsidR="007E1CAC" w:rsidRPr="00332076">
        <w:rPr>
          <w:rFonts w:ascii="Times New Roman" w:hAnsi="Times New Roman"/>
          <w:b/>
        </w:rPr>
        <w:t>Văn phòng</w:t>
      </w:r>
      <w:r w:rsidR="005B4EC1" w:rsidRPr="00332076">
        <w:rPr>
          <w:rFonts w:ascii="Times New Roman" w:hAnsi="Times New Roman"/>
          <w:b/>
        </w:rPr>
        <w:t>:</w:t>
      </w:r>
    </w:p>
    <w:p w:rsidR="005B4EC1" w:rsidRDefault="005B4EC1" w:rsidP="0070242D">
      <w:pPr>
        <w:pStyle w:val="ListParagraph"/>
        <w:numPr>
          <w:ilvl w:val="0"/>
          <w:numId w:val="19"/>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Giáo dục đào tạo</w:t>
      </w:r>
      <w:r w:rsidR="006F1220">
        <w:rPr>
          <w:rFonts w:ascii="Times New Roman" w:hAnsi="Times New Roman"/>
        </w:rPr>
        <w:t>;</w:t>
      </w:r>
    </w:p>
    <w:p w:rsidR="005B4EC1" w:rsidRDefault="005B4EC1" w:rsidP="0070242D">
      <w:pPr>
        <w:pStyle w:val="ListParagraph"/>
        <w:numPr>
          <w:ilvl w:val="0"/>
          <w:numId w:val="19"/>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Văn hóa thông tin Thể dục thể thao và Gia đình</w:t>
      </w:r>
      <w:r w:rsidR="006F1220">
        <w:rPr>
          <w:rFonts w:ascii="Times New Roman" w:hAnsi="Times New Roman"/>
        </w:rPr>
        <w:t>;</w:t>
      </w:r>
    </w:p>
    <w:p w:rsidR="005B4EC1" w:rsidRDefault="005B4EC1" w:rsidP="0070242D">
      <w:pPr>
        <w:pStyle w:val="ListParagraph"/>
        <w:numPr>
          <w:ilvl w:val="0"/>
          <w:numId w:val="19"/>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Y tế</w:t>
      </w:r>
      <w:r w:rsidR="0059583D">
        <w:rPr>
          <w:rFonts w:ascii="Times New Roman" w:hAnsi="Times New Roman"/>
        </w:rPr>
        <w:t>,</w:t>
      </w:r>
      <w:r w:rsidR="006F1220">
        <w:rPr>
          <w:rFonts w:ascii="Times New Roman" w:hAnsi="Times New Roman"/>
        </w:rPr>
        <w:t xml:space="preserve"> Dân số - Kế hoạch hóa gia đình;</w:t>
      </w:r>
    </w:p>
    <w:p w:rsidR="00483CDE" w:rsidRDefault="0059583D"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Lao động Thương binh và Xã hội</w:t>
      </w:r>
      <w:r w:rsidR="006F1220">
        <w:rPr>
          <w:rFonts w:ascii="Times New Roman" w:hAnsi="Times New Roman"/>
        </w:rPr>
        <w:t>;</w:t>
      </w:r>
      <w:r w:rsidR="00483CDE" w:rsidRPr="00483CDE">
        <w:rPr>
          <w:rFonts w:ascii="Times New Roman" w:hAnsi="Times New Roman"/>
        </w:rPr>
        <w:t xml:space="preserve"> </w:t>
      </w:r>
    </w:p>
    <w:p w:rsidR="00483CDE" w:rsidRPr="00A75105" w:rsidRDefault="00483CDE"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lastRenderedPageBreak/>
        <w:t>An toàn Lao động</w:t>
      </w:r>
      <w:r w:rsidRPr="005A056C">
        <w:rPr>
          <w:rFonts w:ascii="Times New Roman" w:hAnsi="Times New Roman"/>
        </w:rPr>
        <w:t xml:space="preserve"> </w:t>
      </w:r>
      <w:r w:rsidRPr="00A75105">
        <w:rPr>
          <w:rFonts w:ascii="Times New Roman" w:hAnsi="Times New Roman"/>
        </w:rPr>
        <w:t>Thương mại, dịch vụ</w:t>
      </w:r>
    </w:p>
    <w:p w:rsidR="0059583D" w:rsidRDefault="0059583D" w:rsidP="0070242D">
      <w:pPr>
        <w:pStyle w:val="ListParagraph"/>
        <w:numPr>
          <w:ilvl w:val="0"/>
          <w:numId w:val="19"/>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Gia đình, trẻ em, bình đẳng giới</w:t>
      </w:r>
      <w:r w:rsidR="006F1220">
        <w:rPr>
          <w:rFonts w:ascii="Times New Roman" w:hAnsi="Times New Roman"/>
        </w:rPr>
        <w:t>;</w:t>
      </w:r>
    </w:p>
    <w:p w:rsidR="0059583D" w:rsidRDefault="0059583D" w:rsidP="0070242D">
      <w:pPr>
        <w:pStyle w:val="ListParagraph"/>
        <w:numPr>
          <w:ilvl w:val="0"/>
          <w:numId w:val="19"/>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Tôn giáo – dân tộc</w:t>
      </w:r>
      <w:r w:rsidR="006F1220">
        <w:rPr>
          <w:rFonts w:ascii="Times New Roman" w:hAnsi="Times New Roman"/>
        </w:rPr>
        <w:t>;</w:t>
      </w:r>
    </w:p>
    <w:p w:rsidR="0059583D" w:rsidRDefault="0059583D" w:rsidP="0070242D">
      <w:pPr>
        <w:pStyle w:val="ListParagraph"/>
        <w:numPr>
          <w:ilvl w:val="0"/>
          <w:numId w:val="19"/>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Thanh niên, hội quần chúng, quỹ xã hội, quỹ từ thiện</w:t>
      </w:r>
      <w:r w:rsidR="006F1220">
        <w:rPr>
          <w:rFonts w:ascii="Times New Roman" w:hAnsi="Times New Roman"/>
        </w:rPr>
        <w:t>;</w:t>
      </w:r>
    </w:p>
    <w:p w:rsidR="0059583D" w:rsidRDefault="0059583D" w:rsidP="0070242D">
      <w:pPr>
        <w:pStyle w:val="ListParagraph"/>
        <w:numPr>
          <w:ilvl w:val="0"/>
          <w:numId w:val="19"/>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Quan hệ phối hợp với Ủy ban Mặt trận Tổ quốc, các đoàn thể và các tổ chức chính trị - xã hội,</w:t>
      </w:r>
      <w:r w:rsidR="00975ED8">
        <w:rPr>
          <w:rFonts w:ascii="Times New Roman" w:hAnsi="Times New Roman"/>
        </w:rPr>
        <w:t xml:space="preserve"> các tổ chức xã hội nghề nghiệp;</w:t>
      </w:r>
    </w:p>
    <w:p w:rsidR="00622647" w:rsidRDefault="0059583D" w:rsidP="0070242D">
      <w:pPr>
        <w:pStyle w:val="ListParagraph"/>
        <w:numPr>
          <w:ilvl w:val="0"/>
          <w:numId w:val="19"/>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Chỉ đạo thực hiện quy chế dân chủ ở cơ sở tại cơ quan</w:t>
      </w:r>
      <w:r w:rsidR="00B37D7E">
        <w:rPr>
          <w:rFonts w:ascii="Times New Roman" w:hAnsi="Times New Roman"/>
        </w:rPr>
        <w:t xml:space="preserve"> và các khu phố</w:t>
      </w:r>
      <w:r w:rsidR="00975ED8">
        <w:rPr>
          <w:rFonts w:ascii="Times New Roman" w:hAnsi="Times New Roman"/>
        </w:rPr>
        <w:t>;</w:t>
      </w:r>
    </w:p>
    <w:p w:rsidR="00622647" w:rsidRDefault="00622647" w:rsidP="0070242D">
      <w:pPr>
        <w:pStyle w:val="ListParagraph"/>
        <w:numPr>
          <w:ilvl w:val="0"/>
          <w:numId w:val="19"/>
        </w:numPr>
        <w:tabs>
          <w:tab w:val="left" w:pos="993"/>
        </w:tabs>
        <w:spacing w:beforeLines="60" w:before="144" w:afterLines="60" w:after="144" w:line="271" w:lineRule="auto"/>
        <w:ind w:left="0" w:firstLine="851"/>
        <w:contextualSpacing w:val="0"/>
        <w:jc w:val="both"/>
        <w:rPr>
          <w:rFonts w:ascii="Times New Roman" w:hAnsi="Times New Roman"/>
        </w:rPr>
      </w:pPr>
      <w:r w:rsidRPr="00622647">
        <w:rPr>
          <w:rFonts w:ascii="Times New Roman" w:hAnsi="Times New Roman"/>
        </w:rPr>
        <w:t>Phó Chủ tịch Thường trực Hội đồng Thi đua khen thưởng</w:t>
      </w:r>
      <w:r w:rsidR="00975ED8">
        <w:rPr>
          <w:rFonts w:ascii="Times New Roman" w:hAnsi="Times New Roman"/>
        </w:rPr>
        <w:t>;</w:t>
      </w:r>
    </w:p>
    <w:p w:rsidR="005A056C" w:rsidRPr="001027AF" w:rsidRDefault="00622647" w:rsidP="0070242D">
      <w:pPr>
        <w:pStyle w:val="ListParagraph"/>
        <w:numPr>
          <w:ilvl w:val="0"/>
          <w:numId w:val="19"/>
        </w:numPr>
        <w:tabs>
          <w:tab w:val="left" w:pos="993"/>
          <w:tab w:val="left" w:pos="5560"/>
        </w:tabs>
        <w:spacing w:beforeLines="60" w:before="144" w:afterLines="60" w:after="144" w:line="271" w:lineRule="auto"/>
        <w:ind w:left="0" w:firstLine="851"/>
        <w:contextualSpacing w:val="0"/>
        <w:jc w:val="both"/>
        <w:rPr>
          <w:rFonts w:ascii="Times New Roman" w:hAnsi="Times New Roman"/>
        </w:rPr>
      </w:pPr>
      <w:r w:rsidRPr="001027AF">
        <w:rPr>
          <w:rFonts w:ascii="Times New Roman" w:hAnsi="Times New Roman"/>
        </w:rPr>
        <w:t>Quản lý</w:t>
      </w:r>
      <w:r w:rsidR="00975ED8">
        <w:rPr>
          <w:rFonts w:ascii="Times New Roman" w:hAnsi="Times New Roman"/>
        </w:rPr>
        <w:t>, điều hành hoạt động Văn phòng.</w:t>
      </w:r>
    </w:p>
    <w:p w:rsidR="005D1F12" w:rsidRPr="00332076" w:rsidRDefault="005D1F12" w:rsidP="0070242D">
      <w:pPr>
        <w:pStyle w:val="ListParagraph"/>
        <w:numPr>
          <w:ilvl w:val="0"/>
          <w:numId w:val="24"/>
        </w:numPr>
        <w:tabs>
          <w:tab w:val="left" w:pos="1134"/>
        </w:tabs>
        <w:spacing w:beforeLines="60" w:before="144" w:afterLines="60" w:after="144" w:line="271" w:lineRule="auto"/>
        <w:ind w:left="0" w:firstLine="851"/>
        <w:contextualSpacing w:val="0"/>
        <w:jc w:val="both"/>
        <w:rPr>
          <w:rFonts w:ascii="Times New Roman" w:hAnsi="Times New Roman"/>
          <w:b/>
        </w:rPr>
      </w:pPr>
      <w:r w:rsidRPr="00332076">
        <w:rPr>
          <w:rFonts w:ascii="Times New Roman" w:hAnsi="Times New Roman"/>
          <w:b/>
        </w:rPr>
        <w:t>Được Chủ tịch Ủy ban nhân dân phường phân công:</w:t>
      </w:r>
    </w:p>
    <w:p w:rsidR="005D1F12" w:rsidRDefault="005D1F12"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color w:val="000000" w:themeColor="text1"/>
        </w:rPr>
        <w:t>Ký các văn bản hành chính thuộc lĩnh vực được phân công.</w:t>
      </w:r>
    </w:p>
    <w:p w:rsidR="00992455" w:rsidRPr="005D1F12" w:rsidRDefault="005D1F12"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Q</w:t>
      </w:r>
      <w:r w:rsidR="00992455" w:rsidRPr="005D1F12">
        <w:rPr>
          <w:rFonts w:ascii="Times New Roman" w:hAnsi="Times New Roman"/>
        </w:rPr>
        <w:t>uản lý nhà nước và kiểm tra việc chấp hành các quy định của Nhà nước trong lĩnh vực Văn hóa – Xã hội trên địa bàn phường.</w:t>
      </w:r>
    </w:p>
    <w:p w:rsidR="00992455" w:rsidRPr="005D1F12" w:rsidRDefault="00992455"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5D1F12">
        <w:rPr>
          <w:rFonts w:ascii="Times New Roman" w:hAnsi="Times New Roman"/>
        </w:rPr>
        <w:t>Ký tờ trình, trình Chủ tịch Ủy ban nhân dân phường ban hành Quyết định xử phạt vi phạm hành chính theo Điều 38, Luật xử phạt vi phạm hành chính số 15/2012/QH13 trên lĩnh vực Văn hóa – Xã hội.</w:t>
      </w:r>
    </w:p>
    <w:p w:rsidR="00992455" w:rsidRPr="005D1F12" w:rsidRDefault="00992455"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5D1F12">
        <w:rPr>
          <w:rFonts w:ascii="Times New Roman" w:hAnsi="Times New Roman"/>
        </w:rPr>
        <w:t>Ký tờ trình, trình Chủ tịch Ủy ban nhân dân phường ban hành Quyết định cưỡng chế thi hành Quyết định xử phạt vi phạm hành chính theo Điều 87, Luật xử phạt vi phạm hành chính số 15/2012/QH13 trên lĩnh vực Văn hóa – Xã hội</w:t>
      </w:r>
      <w:r w:rsidR="00975ED8">
        <w:rPr>
          <w:rFonts w:ascii="Times New Roman" w:hAnsi="Times New Roman"/>
        </w:rPr>
        <w:t>.</w:t>
      </w:r>
    </w:p>
    <w:p w:rsidR="00975ED8" w:rsidRDefault="00992455"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975ED8">
        <w:rPr>
          <w:rFonts w:ascii="Times New Roman" w:hAnsi="Times New Roman"/>
        </w:rPr>
        <w:t>Ký thông qua đề xuất kinh phí hoạt động của các bộ phận phụ trách</w:t>
      </w:r>
      <w:r w:rsidR="00975ED8">
        <w:rPr>
          <w:rFonts w:ascii="Times New Roman" w:hAnsi="Times New Roman"/>
        </w:rPr>
        <w:t xml:space="preserve">. </w:t>
      </w:r>
    </w:p>
    <w:p w:rsidR="00992455" w:rsidRPr="00975ED8" w:rsidRDefault="00992455"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975ED8">
        <w:rPr>
          <w:rFonts w:ascii="Times New Roman" w:hAnsi="Times New Roman"/>
        </w:rPr>
        <w:t xml:space="preserve">Ký phê duyệt các dự án vay vốn quỹ xóa đói giảm nghèo do Ủy ban nhân dân phường ủy thác cho Ngân hành chính sách xã hội chi </w:t>
      </w:r>
      <w:r w:rsidR="004223DF" w:rsidRPr="00975ED8">
        <w:rPr>
          <w:rFonts w:ascii="Times New Roman" w:hAnsi="Times New Roman"/>
        </w:rPr>
        <w:t>nhánh</w:t>
      </w:r>
      <w:r w:rsidRPr="00975ED8">
        <w:rPr>
          <w:rFonts w:ascii="Times New Roman" w:hAnsi="Times New Roman"/>
        </w:rPr>
        <w:t xml:space="preserve"> Quận 10 quản lý.</w:t>
      </w:r>
    </w:p>
    <w:p w:rsidR="00992455" w:rsidRPr="005D1F12" w:rsidRDefault="00992455"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5D1F12">
        <w:rPr>
          <w:rFonts w:ascii="Times New Roman" w:hAnsi="Times New Roman"/>
        </w:rPr>
        <w:t>Ký quyết toán kinh phí chi cho các đối tượng chính sách có công, đối tượng bảo trợ xã hội trên địa bàn phường.</w:t>
      </w:r>
    </w:p>
    <w:p w:rsidR="00622647" w:rsidRDefault="00992455"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5D1F12">
        <w:rPr>
          <w:rFonts w:ascii="Times New Roman" w:hAnsi="Times New Roman"/>
        </w:rPr>
        <w:t>Khi được chủ tịch Ủy ban nhân dân phường ủy quyền, được quyền chủ trì và điều hành các cuộc họp giải quyết các vấn đề về hành chính thuộc thẩm quyền của Chủ tịch Ủy ban nhân dân phường và chịu trách nhiệm trước Chủ tịch Ủy ban nhân dân phường.</w:t>
      </w:r>
    </w:p>
    <w:p w:rsidR="00622647" w:rsidRPr="00662C54" w:rsidRDefault="00622647"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662C54">
        <w:rPr>
          <w:rFonts w:ascii="Times New Roman" w:hAnsi="Times New Roman"/>
        </w:rPr>
        <w:t>Trưởng các Ban chỉ đạo theo lĩnh vực có liên quan.</w:t>
      </w:r>
    </w:p>
    <w:p w:rsidR="00622647" w:rsidRPr="00662C54" w:rsidRDefault="00622647"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662C54">
        <w:rPr>
          <w:rFonts w:ascii="Times New Roman" w:hAnsi="Times New Roman"/>
        </w:rPr>
        <w:t xml:space="preserve">Trực tiếp chỉ đạo Bộ </w:t>
      </w:r>
      <w:r w:rsidR="00975ED8">
        <w:rPr>
          <w:rFonts w:ascii="Times New Roman" w:hAnsi="Times New Roman"/>
        </w:rPr>
        <w:t>phận Văn Phòng Ủy ban nhân dân.</w:t>
      </w:r>
    </w:p>
    <w:p w:rsidR="005A056C" w:rsidRPr="005D1F12" w:rsidRDefault="00622647"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662C54">
        <w:rPr>
          <w:rFonts w:ascii="Times New Roman" w:hAnsi="Times New Roman"/>
        </w:rPr>
        <w:lastRenderedPageBreak/>
        <w:t xml:space="preserve">Trực tiếp lãnh đạo đoàn kiểm tra liên ngành sau đăng ký kinh doanh; </w:t>
      </w:r>
      <w:r w:rsidR="005A056C" w:rsidRPr="005D1F12">
        <w:rPr>
          <w:rFonts w:ascii="Times New Roman" w:hAnsi="Times New Roman"/>
        </w:rPr>
        <w:t>Tổ kiểm tra an toàn vệ sinh thực phẩm, pháp luật lao động và các tổ kiểm tra liên ngành thuộc khối Văn hóa – Xã hội</w:t>
      </w:r>
      <w:r w:rsidR="005A056C">
        <w:rPr>
          <w:rFonts w:ascii="Times New Roman" w:hAnsi="Times New Roman"/>
        </w:rPr>
        <w:t>.</w:t>
      </w:r>
      <w:r w:rsidR="005A056C" w:rsidRPr="005D1F12">
        <w:rPr>
          <w:rFonts w:ascii="Times New Roman" w:hAnsi="Times New Roman"/>
        </w:rPr>
        <w:t xml:space="preserve"> </w:t>
      </w:r>
    </w:p>
    <w:p w:rsidR="00E86A86" w:rsidRPr="003A5826" w:rsidRDefault="00992455"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5D1F12">
        <w:rPr>
          <w:rFonts w:ascii="Times New Roman" w:hAnsi="Times New Roman"/>
        </w:rPr>
        <w:t xml:space="preserve">Giải quyết tranh chấp khiếu nại, tố cáo các văn bản liên quan đến công tác quản lý nhà nước </w:t>
      </w:r>
      <w:r w:rsidR="001027AF">
        <w:rPr>
          <w:rFonts w:ascii="Times New Roman" w:hAnsi="Times New Roman"/>
        </w:rPr>
        <w:t>trên lĩnh vực</w:t>
      </w:r>
      <w:r w:rsidR="005A056C">
        <w:rPr>
          <w:rFonts w:ascii="Times New Roman" w:hAnsi="Times New Roman"/>
        </w:rPr>
        <w:t xml:space="preserve"> Văn hóa </w:t>
      </w:r>
      <w:r w:rsidRPr="005D1F12">
        <w:rPr>
          <w:rFonts w:ascii="Times New Roman" w:hAnsi="Times New Roman"/>
        </w:rPr>
        <w:t>Xã hội trên địa bàn</w:t>
      </w:r>
      <w:r w:rsidR="004223DF">
        <w:rPr>
          <w:rFonts w:ascii="Times New Roman" w:hAnsi="Times New Roman"/>
        </w:rPr>
        <w:t>.</w:t>
      </w:r>
      <w:r w:rsidR="00E86A86" w:rsidRPr="00E86A86">
        <w:rPr>
          <w:rFonts w:ascii="Times New Roman" w:hAnsi="Times New Roman"/>
        </w:rPr>
        <w:t xml:space="preserve"> </w:t>
      </w:r>
      <w:r w:rsidR="00E86A86">
        <w:rPr>
          <w:rFonts w:ascii="Times New Roman" w:hAnsi="Times New Roman"/>
        </w:rPr>
        <w:t>Chịu trách nhiệm giải quyết trả lời các phản ánh, kiến nghị, khiếu nại, tố cáo thông qua đường dây nóng các cấp theo quy định.</w:t>
      </w:r>
    </w:p>
    <w:p w:rsidR="00992455" w:rsidRPr="005D1F12" w:rsidRDefault="00992455"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5D1F12">
        <w:rPr>
          <w:rFonts w:ascii="Times New Roman" w:hAnsi="Times New Roman"/>
        </w:rPr>
        <w:t>Giúp chủ tịch Ủy ban nhân dân phường chỉ đạo thực hiện các chương trình: Chương trình giảm hộ nghèo tăng hộ kh</w:t>
      </w:r>
      <w:r w:rsidR="00F553CF" w:rsidRPr="005D1F12">
        <w:rPr>
          <w:rFonts w:ascii="Times New Roman" w:hAnsi="Times New Roman"/>
        </w:rPr>
        <w:t>á; các chương trình Quốc gia về: bảo vệ trẻ em, vì sự tiến bộ - bình đẳng giới, dân số - kế hoạch hóa gia đình, chăm sóc sức khỏe nhân dân.</w:t>
      </w:r>
    </w:p>
    <w:p w:rsidR="00F553CF" w:rsidRPr="005D1F12" w:rsidRDefault="00F553CF"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5D1F12">
        <w:rPr>
          <w:rFonts w:ascii="Times New Roman" w:hAnsi="Times New Roman"/>
        </w:rPr>
        <w:t>Trực tiếp chỉ đạo các bộ phận: Văn hóa Thông tin, thể dục thể thao và gia đình, Lao động thương binh và Xã hội, Xóa đói giảm nghèo, Dân số kế hoạch hóa gia đình, Bình đẳng giới trẻ em, Giáo dục, Nhà văn hóa phường, Trạm y tế phường.</w:t>
      </w:r>
    </w:p>
    <w:p w:rsidR="00F553CF" w:rsidRPr="005D1F12" w:rsidRDefault="00F553CF"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5D1F12">
        <w:rPr>
          <w:rFonts w:ascii="Times New Roman" w:hAnsi="Times New Roman"/>
        </w:rPr>
        <w:t>Phối hợp với các Phòng, Ban chuyên môn trực thuộc Ủy ban nhân dân Quận 10 và các cơ quan ngành dọc trong thực hiện nhiệm vụ quản lý nhà nước trên địa bàn phường</w:t>
      </w:r>
      <w:r w:rsidR="00F1437D">
        <w:rPr>
          <w:rFonts w:ascii="Times New Roman" w:hAnsi="Times New Roman"/>
        </w:rPr>
        <w:t>.</w:t>
      </w:r>
    </w:p>
    <w:p w:rsidR="00D452E5" w:rsidRPr="005D1F12" w:rsidRDefault="00F553CF"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5D1F12">
        <w:rPr>
          <w:rFonts w:ascii="Times New Roman" w:hAnsi="Times New Roman"/>
        </w:rPr>
        <w:t xml:space="preserve">Trưởng Ban chỉ đạo liên ngành trong hoạt động đảm bảo vệ sinh an toàn thực phẩm trên địa bàn phường; Ban Vì sự tiến bộ của Phụ nữ - Bình đẳng giới </w:t>
      </w:r>
      <w:r w:rsidR="000519AD">
        <w:rPr>
          <w:rFonts w:ascii="Times New Roman" w:hAnsi="Times New Roman"/>
        </w:rPr>
        <w:t>p</w:t>
      </w:r>
      <w:r w:rsidRPr="005D1F12">
        <w:rPr>
          <w:rFonts w:ascii="Times New Roman" w:hAnsi="Times New Roman"/>
        </w:rPr>
        <w:t>hường; Ban chỉ đạo phổ cập Giáo dục – chống mù chữ; Ban chỉ đạo phòng chống dịch bệnh, HIV/AIDS; Ban chỉ đạo phòng chống tác hại thuốc lá; Ban chỉ đạo Dân số - Kế hoạch hóa gia đình; Ban chỉ đạo chăm sóc sức khỏe ban đầu</w:t>
      </w:r>
      <w:r w:rsidR="00D452E5" w:rsidRPr="005D1F12">
        <w:rPr>
          <w:rFonts w:ascii="Times New Roman" w:hAnsi="Times New Roman"/>
        </w:rPr>
        <w:t xml:space="preserve">; Ban chỉ đạo công tác gia đình; Ban quân dân </w:t>
      </w:r>
      <w:r w:rsidR="001027AF">
        <w:rPr>
          <w:rFonts w:ascii="Times New Roman" w:hAnsi="Times New Roman"/>
        </w:rPr>
        <w:t>y phường; Chủ tịch Hội đồng giáo</w:t>
      </w:r>
      <w:r w:rsidR="00D452E5" w:rsidRPr="005D1F12">
        <w:rPr>
          <w:rFonts w:ascii="Times New Roman" w:hAnsi="Times New Roman"/>
        </w:rPr>
        <w:t xml:space="preserve"> dục</w:t>
      </w:r>
      <w:r w:rsidR="00544D37">
        <w:rPr>
          <w:rFonts w:ascii="Times New Roman" w:hAnsi="Times New Roman"/>
        </w:rPr>
        <w:t xml:space="preserve">; </w:t>
      </w:r>
      <w:r w:rsidR="004223DF">
        <w:rPr>
          <w:rFonts w:ascii="Times New Roman" w:hAnsi="Times New Roman"/>
        </w:rPr>
        <w:t xml:space="preserve">Hội đồng xét hưởng trợ cấp xã hội; </w:t>
      </w:r>
      <w:r w:rsidR="00544D37">
        <w:rPr>
          <w:rFonts w:ascii="Times New Roman" w:hAnsi="Times New Roman"/>
        </w:rPr>
        <w:t>Ban chỉ đạo các ngày lễ lớn</w:t>
      </w:r>
      <w:r w:rsidR="00D452E5" w:rsidRPr="005D1F12">
        <w:rPr>
          <w:rFonts w:ascii="Times New Roman" w:hAnsi="Times New Roman"/>
        </w:rPr>
        <w:t xml:space="preserve"> và các Ban chỉ đạo, Hội đồng khác thuộc lĩnh vực phụ trách.</w:t>
      </w:r>
    </w:p>
    <w:p w:rsidR="00116460" w:rsidRDefault="005C2B5B"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sidRPr="005D1F12">
        <w:rPr>
          <w:rFonts w:ascii="Times New Roman" w:hAnsi="Times New Roman"/>
        </w:rPr>
        <w:t>Chỉ đạo, theo dõi khu phố thực hiện chỉ tiêu, nhiệm vụ do Ủy ban nhân dân phường giao.</w:t>
      </w:r>
      <w:r w:rsidR="00116460" w:rsidRPr="00116460">
        <w:rPr>
          <w:rFonts w:ascii="Times New Roman" w:hAnsi="Times New Roman"/>
        </w:rPr>
        <w:t xml:space="preserve"> </w:t>
      </w:r>
    </w:p>
    <w:p w:rsidR="00116460" w:rsidRPr="00662C54" w:rsidRDefault="00116460" w:rsidP="0070242D">
      <w:pPr>
        <w:pStyle w:val="ListParagraph"/>
        <w:numPr>
          <w:ilvl w:val="0"/>
          <w:numId w:val="17"/>
        </w:numPr>
        <w:tabs>
          <w:tab w:val="left" w:pos="993"/>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 xml:space="preserve">Theo dõi, đôn đốc, nắm tình hình hoạt động chung của Văn phòng để điều hành, quản lý các hoạt động; Tham mưu cho Chủ tịch Ủy ban nhân dân phường tổ chức bộ phận tiếp nhận và trả kết quả theo cơ chế “một cửa”, “một cửa liên thông” tại Văn phòng </w:t>
      </w:r>
      <w:r w:rsidR="008D27A8">
        <w:rPr>
          <w:rFonts w:ascii="Times New Roman" w:hAnsi="Times New Roman"/>
        </w:rPr>
        <w:t>Ủy ban nhân dân</w:t>
      </w:r>
      <w:r>
        <w:rPr>
          <w:rFonts w:ascii="Times New Roman" w:hAnsi="Times New Roman"/>
        </w:rPr>
        <w:t xml:space="preserve"> phường.</w:t>
      </w:r>
    </w:p>
    <w:p w:rsidR="005C2B5B" w:rsidRDefault="005C2B5B" w:rsidP="0070242D">
      <w:pPr>
        <w:pStyle w:val="ListParagraph"/>
        <w:numPr>
          <w:ilvl w:val="0"/>
          <w:numId w:val="4"/>
        </w:numPr>
        <w:tabs>
          <w:tab w:val="left" w:pos="1134"/>
        </w:tabs>
        <w:spacing w:beforeLines="60" w:before="144" w:afterLines="60" w:after="144" w:line="271" w:lineRule="auto"/>
        <w:ind w:left="0" w:firstLine="851"/>
        <w:contextualSpacing w:val="0"/>
        <w:jc w:val="both"/>
        <w:rPr>
          <w:rFonts w:ascii="Times New Roman" w:hAnsi="Times New Roman"/>
          <w:b/>
        </w:rPr>
      </w:pPr>
      <w:r>
        <w:rPr>
          <w:rFonts w:ascii="Times New Roman" w:hAnsi="Times New Roman"/>
          <w:b/>
        </w:rPr>
        <w:t xml:space="preserve">Ủy viên Ủy ban </w:t>
      </w:r>
      <w:r w:rsidR="00A751C2">
        <w:rPr>
          <w:rFonts w:ascii="Times New Roman" w:hAnsi="Times New Roman"/>
          <w:b/>
        </w:rPr>
        <w:t>nhân dân phường phụ trách Công a</w:t>
      </w:r>
      <w:r>
        <w:rPr>
          <w:rFonts w:ascii="Times New Roman" w:hAnsi="Times New Roman"/>
          <w:b/>
        </w:rPr>
        <w:t xml:space="preserve">n </w:t>
      </w:r>
      <w:r w:rsidR="00D406E7">
        <w:rPr>
          <w:rFonts w:ascii="Times New Roman" w:hAnsi="Times New Roman"/>
          <w:b/>
        </w:rPr>
        <w:t>Phường 14</w:t>
      </w:r>
      <w:r>
        <w:rPr>
          <w:rFonts w:ascii="Times New Roman" w:hAnsi="Times New Roman"/>
          <w:b/>
        </w:rPr>
        <w:t>:</w:t>
      </w:r>
    </w:p>
    <w:p w:rsidR="003D66D8" w:rsidRPr="003D66D8" w:rsidRDefault="005C2B5B" w:rsidP="0070242D">
      <w:pPr>
        <w:pStyle w:val="ListParagraph"/>
        <w:numPr>
          <w:ilvl w:val="0"/>
          <w:numId w:val="21"/>
        </w:numPr>
        <w:tabs>
          <w:tab w:val="left" w:pos="0"/>
          <w:tab w:val="left" w:pos="1134"/>
        </w:tabs>
        <w:spacing w:beforeLines="60" w:before="144" w:afterLines="60" w:after="144" w:line="271" w:lineRule="auto"/>
        <w:ind w:left="0" w:firstLine="851"/>
        <w:contextualSpacing w:val="0"/>
        <w:jc w:val="both"/>
        <w:rPr>
          <w:rFonts w:ascii="Times New Roman" w:hAnsi="Times New Roman"/>
          <w:b/>
        </w:rPr>
      </w:pPr>
      <w:r w:rsidRPr="003D66D8">
        <w:rPr>
          <w:rFonts w:ascii="Times New Roman" w:hAnsi="Times New Roman"/>
        </w:rPr>
        <w:t xml:space="preserve">Là Trưởng Công an phường trực tiếp lãnh đạo lực lượng công an phường, có trách nhiệm tổ </w:t>
      </w:r>
      <w:r w:rsidR="00772930">
        <w:rPr>
          <w:rFonts w:ascii="Times New Roman" w:hAnsi="Times New Roman"/>
        </w:rPr>
        <w:t>chức thực hiện nhiệm vụ đ</w:t>
      </w:r>
      <w:r w:rsidR="00116460">
        <w:rPr>
          <w:rFonts w:ascii="Times New Roman" w:hAnsi="Times New Roman"/>
        </w:rPr>
        <w:t xml:space="preserve">ảm bảo </w:t>
      </w:r>
      <w:r w:rsidRPr="003D66D8">
        <w:rPr>
          <w:rFonts w:ascii="Times New Roman" w:hAnsi="Times New Roman"/>
        </w:rPr>
        <w:t>an ninh chính trị, trật tự an to</w:t>
      </w:r>
      <w:r w:rsidR="00116460">
        <w:rPr>
          <w:rFonts w:ascii="Times New Roman" w:hAnsi="Times New Roman"/>
        </w:rPr>
        <w:t>àn xã hội, xây dựng lực lượng cô</w:t>
      </w:r>
      <w:r w:rsidRPr="003D66D8">
        <w:rPr>
          <w:rFonts w:ascii="Times New Roman" w:hAnsi="Times New Roman"/>
        </w:rPr>
        <w:t>ng an phường vững mạnh</w:t>
      </w:r>
      <w:r w:rsidR="003D66D8">
        <w:rPr>
          <w:rFonts w:ascii="Times New Roman" w:hAnsi="Times New Roman"/>
        </w:rPr>
        <w:t>.</w:t>
      </w:r>
    </w:p>
    <w:p w:rsidR="003D66D8" w:rsidRPr="003D66D8" w:rsidRDefault="003D66D8" w:rsidP="0070242D">
      <w:pPr>
        <w:pStyle w:val="ListParagraph"/>
        <w:numPr>
          <w:ilvl w:val="0"/>
          <w:numId w:val="21"/>
        </w:numPr>
        <w:tabs>
          <w:tab w:val="left" w:pos="0"/>
          <w:tab w:val="left" w:pos="1134"/>
        </w:tabs>
        <w:spacing w:beforeLines="60" w:before="144" w:afterLines="60" w:after="144" w:line="271" w:lineRule="auto"/>
        <w:ind w:left="0" w:firstLine="851"/>
        <w:contextualSpacing w:val="0"/>
        <w:jc w:val="both"/>
        <w:rPr>
          <w:rFonts w:ascii="Times New Roman" w:hAnsi="Times New Roman"/>
          <w:b/>
        </w:rPr>
      </w:pPr>
      <w:r>
        <w:rPr>
          <w:rFonts w:ascii="Times New Roman" w:hAnsi="Times New Roman"/>
        </w:rPr>
        <w:lastRenderedPageBreak/>
        <w:t>Tham mưu cho Chủ tịch Ủy ban nhân dân phường chỉ đạo các biện pháp thực hiện pháp lệnh bảo vệ bí m</w:t>
      </w:r>
      <w:r w:rsidR="003F0BC8">
        <w:rPr>
          <w:rFonts w:ascii="Times New Roman" w:hAnsi="Times New Roman"/>
        </w:rPr>
        <w:t>ật Nhà nước; đấu tranh phòng</w:t>
      </w:r>
      <w:r>
        <w:rPr>
          <w:rFonts w:ascii="Times New Roman" w:hAnsi="Times New Roman"/>
        </w:rPr>
        <w:t>, chống tội phạm, các tệ nạn xã hội, các hành vi vi phạm pháp luật của công dân.</w:t>
      </w:r>
    </w:p>
    <w:p w:rsidR="005C2B5B" w:rsidRPr="003D66D8" w:rsidRDefault="005C2B5B" w:rsidP="0070242D">
      <w:pPr>
        <w:pStyle w:val="ListParagraph"/>
        <w:numPr>
          <w:ilvl w:val="0"/>
          <w:numId w:val="21"/>
        </w:numPr>
        <w:tabs>
          <w:tab w:val="left" w:pos="0"/>
          <w:tab w:val="left" w:pos="1134"/>
        </w:tabs>
        <w:spacing w:beforeLines="60" w:before="144" w:afterLines="60" w:after="144" w:line="271" w:lineRule="auto"/>
        <w:ind w:left="0" w:firstLine="851"/>
        <w:contextualSpacing w:val="0"/>
        <w:jc w:val="both"/>
        <w:rPr>
          <w:rFonts w:ascii="Times New Roman" w:hAnsi="Times New Roman"/>
          <w:b/>
        </w:rPr>
      </w:pPr>
      <w:r w:rsidRPr="003D66D8">
        <w:rPr>
          <w:rFonts w:ascii="Times New Roman" w:hAnsi="Times New Roman"/>
        </w:rPr>
        <w:t>Chỉ đạo và kiểm tra việc thực hiện các quy định của pháp luật về quản lý  nhân hộ khẩu, quản lý việc cư trú, đi lại của nhân dân</w:t>
      </w:r>
      <w:r w:rsidR="00D452E5" w:rsidRPr="003D66D8">
        <w:rPr>
          <w:rFonts w:ascii="Times New Roman" w:hAnsi="Times New Roman"/>
        </w:rPr>
        <w:t xml:space="preserve"> và người nước ngoài ở địa phương</w:t>
      </w:r>
      <w:r w:rsidRPr="003D66D8">
        <w:rPr>
          <w:rFonts w:ascii="Times New Roman" w:hAnsi="Times New Roman"/>
        </w:rPr>
        <w:t>;</w:t>
      </w:r>
    </w:p>
    <w:p w:rsidR="005C2B5B" w:rsidRPr="00E218E6" w:rsidRDefault="005C2B5B" w:rsidP="0070242D">
      <w:pPr>
        <w:pStyle w:val="ListParagraph"/>
        <w:numPr>
          <w:ilvl w:val="0"/>
          <w:numId w:val="21"/>
        </w:numPr>
        <w:tabs>
          <w:tab w:val="left" w:pos="0"/>
          <w:tab w:val="left" w:pos="1134"/>
        </w:tabs>
        <w:spacing w:beforeLines="60" w:before="144" w:afterLines="60" w:after="144" w:line="271" w:lineRule="auto"/>
        <w:ind w:left="0" w:firstLine="851"/>
        <w:contextualSpacing w:val="0"/>
        <w:jc w:val="both"/>
        <w:rPr>
          <w:rFonts w:ascii="Times New Roman" w:hAnsi="Times New Roman"/>
          <w:b/>
        </w:rPr>
      </w:pPr>
      <w:r>
        <w:rPr>
          <w:rFonts w:ascii="Times New Roman" w:hAnsi="Times New Roman"/>
        </w:rPr>
        <w:t xml:space="preserve">Thường xuyên tổ chức tuyên truyền, giáo dục, vận động nhân dân tích cực tham gia phong trào </w:t>
      </w:r>
      <w:r w:rsidR="00772930">
        <w:rPr>
          <w:rFonts w:ascii="Times New Roman" w:hAnsi="Times New Roman"/>
        </w:rPr>
        <w:t>T</w:t>
      </w:r>
      <w:r>
        <w:rPr>
          <w:rFonts w:ascii="Times New Roman" w:hAnsi="Times New Roman"/>
        </w:rPr>
        <w:t>oàn dân bảo vệ an ninh Tổ quốc, trật tự an toàn xã hội, công tác phòng chống cháy nổ trên địa bàn;</w:t>
      </w:r>
    </w:p>
    <w:p w:rsidR="005C2B5B" w:rsidRDefault="005C2B5B" w:rsidP="0070242D">
      <w:pPr>
        <w:pStyle w:val="ListParagraph"/>
        <w:numPr>
          <w:ilvl w:val="0"/>
          <w:numId w:val="21"/>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Chỉ đạo</w:t>
      </w:r>
      <w:r w:rsidR="003D66D8">
        <w:rPr>
          <w:rFonts w:ascii="Times New Roman" w:hAnsi="Times New Roman"/>
        </w:rPr>
        <w:t xml:space="preserve"> </w:t>
      </w:r>
      <w:r w:rsidR="004C201B">
        <w:rPr>
          <w:rFonts w:ascii="Times New Roman" w:hAnsi="Times New Roman"/>
        </w:rPr>
        <w:t xml:space="preserve">hoạt động của lực lượng Ban Bảo vệ dân phố; </w:t>
      </w:r>
      <w:r w:rsidR="003D66D8">
        <w:rPr>
          <w:rFonts w:ascii="Times New Roman" w:hAnsi="Times New Roman"/>
        </w:rPr>
        <w:t>xây dựng</w:t>
      </w:r>
      <w:r>
        <w:rPr>
          <w:rFonts w:ascii="Times New Roman" w:hAnsi="Times New Roman"/>
        </w:rPr>
        <w:t xml:space="preserve"> và hướng dẫn nghiệp vụ chuyên môn đối với hoạt động của </w:t>
      </w:r>
      <w:r w:rsidR="004223DF">
        <w:rPr>
          <w:rFonts w:ascii="Times New Roman" w:hAnsi="Times New Roman"/>
        </w:rPr>
        <w:t xml:space="preserve">Ban </w:t>
      </w:r>
      <w:r>
        <w:rPr>
          <w:rFonts w:ascii="Times New Roman" w:hAnsi="Times New Roman"/>
        </w:rPr>
        <w:t>bảo vệ dân phố, tổ bảo vệ dân phố;</w:t>
      </w:r>
    </w:p>
    <w:p w:rsidR="003D66D8" w:rsidRDefault="005C2B5B" w:rsidP="0070242D">
      <w:pPr>
        <w:pStyle w:val="ListParagraph"/>
        <w:numPr>
          <w:ilvl w:val="0"/>
          <w:numId w:val="21"/>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Chịu trách nhiệm cá nhân về công tác được phân công trước</w:t>
      </w:r>
      <w:r w:rsidR="003D66D8">
        <w:rPr>
          <w:rFonts w:ascii="Times New Roman" w:hAnsi="Times New Roman"/>
        </w:rPr>
        <w:t xml:space="preserve"> </w:t>
      </w:r>
      <w:r w:rsidR="00EF1E99">
        <w:rPr>
          <w:rFonts w:ascii="Times New Roman" w:hAnsi="Times New Roman"/>
        </w:rPr>
        <w:t xml:space="preserve">Đảng ủy, </w:t>
      </w:r>
      <w:r w:rsidR="003D66D8">
        <w:rPr>
          <w:rFonts w:ascii="Times New Roman" w:hAnsi="Times New Roman"/>
        </w:rPr>
        <w:t>Hội đồng nhân dân phường,</w:t>
      </w:r>
      <w:r>
        <w:rPr>
          <w:rFonts w:ascii="Times New Roman" w:hAnsi="Times New Roman"/>
        </w:rPr>
        <w:t xml:space="preserve"> Ủy ban nhân dân phường, Chủ tịch Ủy ban nhân dân phường, Ban chỉ huy công an Quận 10, cùng các thành viên khác chịu trách nhiệm tập thể về hoạt động của Ủy ban nhân dân phường trước Đảng ủy,</w:t>
      </w:r>
      <w:r w:rsidR="003D66D8">
        <w:rPr>
          <w:rFonts w:ascii="Times New Roman" w:hAnsi="Times New Roman"/>
        </w:rPr>
        <w:t xml:space="preserve"> Hội đồng nhân dân phường, </w:t>
      </w:r>
      <w:r>
        <w:rPr>
          <w:rFonts w:ascii="Times New Roman" w:hAnsi="Times New Roman"/>
        </w:rPr>
        <w:t>Ủy ban nhân dân Quận 10.</w:t>
      </w:r>
    </w:p>
    <w:p w:rsidR="005C2B5B" w:rsidRDefault="009505B9" w:rsidP="0070242D">
      <w:pPr>
        <w:pStyle w:val="ListParagraph"/>
        <w:numPr>
          <w:ilvl w:val="0"/>
          <w:numId w:val="21"/>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Hỗ trợ</w:t>
      </w:r>
      <w:r w:rsidR="003D66D8" w:rsidRPr="00221F27">
        <w:rPr>
          <w:rFonts w:ascii="Times New Roman" w:hAnsi="Times New Roman"/>
        </w:rPr>
        <w:t xml:space="preserve">, </w:t>
      </w:r>
      <w:r>
        <w:rPr>
          <w:rFonts w:ascii="Times New Roman" w:hAnsi="Times New Roman"/>
        </w:rPr>
        <w:t>phối hợp khu phố</w:t>
      </w:r>
      <w:r w:rsidR="003D66D8" w:rsidRPr="00221F27">
        <w:rPr>
          <w:rFonts w:ascii="Times New Roman" w:hAnsi="Times New Roman"/>
        </w:rPr>
        <w:t xml:space="preserve"> thực hiện chỉ tiêu, nhiệm vụ</w:t>
      </w:r>
      <w:r w:rsidR="003D66D8">
        <w:rPr>
          <w:rFonts w:ascii="Times New Roman" w:hAnsi="Times New Roman"/>
        </w:rPr>
        <w:t xml:space="preserve"> do Ủy ban nhân dân phường giao;</w:t>
      </w:r>
      <w:r w:rsidR="005C2B5B">
        <w:rPr>
          <w:rFonts w:ascii="Times New Roman" w:hAnsi="Times New Roman"/>
        </w:rPr>
        <w:t xml:space="preserve"> </w:t>
      </w:r>
    </w:p>
    <w:p w:rsidR="002D0FB1" w:rsidRPr="00CD4D46" w:rsidRDefault="002D0FB1" w:rsidP="0070242D">
      <w:pPr>
        <w:pStyle w:val="ListParagraph"/>
        <w:numPr>
          <w:ilvl w:val="0"/>
          <w:numId w:val="21"/>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t>Tham mưu Chủ</w:t>
      </w:r>
      <w:r w:rsidR="00116460">
        <w:rPr>
          <w:rFonts w:ascii="Times New Roman" w:hAnsi="Times New Roman"/>
        </w:rPr>
        <w:t xml:space="preserve"> tịch Ủy ban nhân dân phường </w:t>
      </w:r>
      <w:r>
        <w:rPr>
          <w:rFonts w:ascii="Times New Roman" w:hAnsi="Times New Roman"/>
        </w:rPr>
        <w:t>công tác an toàn giao thông, phòng chống tội phạm, phòng cháy c</w:t>
      </w:r>
      <w:r w:rsidR="004463FD">
        <w:rPr>
          <w:rFonts w:ascii="Times New Roman" w:hAnsi="Times New Roman"/>
        </w:rPr>
        <w:t>hữa cháy, trật tự lòng lề đường;</w:t>
      </w:r>
      <w:r>
        <w:rPr>
          <w:rFonts w:ascii="Times New Roman" w:hAnsi="Times New Roman"/>
        </w:rPr>
        <w:t xml:space="preserve"> quản lý và đưa </w:t>
      </w:r>
      <w:r w:rsidR="004463FD">
        <w:rPr>
          <w:rFonts w:ascii="Times New Roman" w:hAnsi="Times New Roman"/>
        </w:rPr>
        <w:t xml:space="preserve">các đối tượng </w:t>
      </w:r>
      <w:r w:rsidR="007E5433">
        <w:rPr>
          <w:rFonts w:ascii="Times New Roman" w:hAnsi="Times New Roman"/>
        </w:rPr>
        <w:t xml:space="preserve">quản lý </w:t>
      </w:r>
      <w:r w:rsidR="004463FD">
        <w:rPr>
          <w:rFonts w:ascii="Times New Roman" w:hAnsi="Times New Roman"/>
        </w:rPr>
        <w:t>theo Nghị</w:t>
      </w:r>
      <w:r>
        <w:rPr>
          <w:rFonts w:ascii="Times New Roman" w:hAnsi="Times New Roman"/>
        </w:rPr>
        <w:t xml:space="preserve"> định.</w:t>
      </w:r>
    </w:p>
    <w:p w:rsidR="005C2B5B" w:rsidRDefault="005C2B5B" w:rsidP="0070242D">
      <w:pPr>
        <w:pStyle w:val="ListParagraph"/>
        <w:numPr>
          <w:ilvl w:val="0"/>
          <w:numId w:val="4"/>
        </w:numPr>
        <w:tabs>
          <w:tab w:val="left" w:pos="1134"/>
        </w:tabs>
        <w:spacing w:beforeLines="60" w:before="144" w:afterLines="60" w:after="144" w:line="271" w:lineRule="auto"/>
        <w:ind w:left="0" w:firstLine="851"/>
        <w:contextualSpacing w:val="0"/>
        <w:jc w:val="both"/>
        <w:rPr>
          <w:rFonts w:ascii="Times New Roman" w:hAnsi="Times New Roman"/>
          <w:b/>
        </w:rPr>
      </w:pPr>
      <w:r>
        <w:rPr>
          <w:rFonts w:ascii="Times New Roman" w:hAnsi="Times New Roman"/>
          <w:b/>
        </w:rPr>
        <w:t xml:space="preserve">Ủy viên Ủy ban nhân dân phường phụ trách ban chỉ huy Quân sự </w:t>
      </w:r>
      <w:r w:rsidR="00D406E7">
        <w:rPr>
          <w:rFonts w:ascii="Times New Roman" w:hAnsi="Times New Roman"/>
          <w:b/>
        </w:rPr>
        <w:t>phường 14</w:t>
      </w:r>
      <w:r>
        <w:rPr>
          <w:rFonts w:ascii="Times New Roman" w:hAnsi="Times New Roman"/>
          <w:b/>
        </w:rPr>
        <w:t>:</w:t>
      </w:r>
    </w:p>
    <w:p w:rsidR="005C2B5B" w:rsidRPr="008C748D" w:rsidRDefault="005C2B5B" w:rsidP="0070242D">
      <w:pPr>
        <w:pStyle w:val="ListParagraph"/>
        <w:numPr>
          <w:ilvl w:val="0"/>
          <w:numId w:val="22"/>
        </w:numPr>
        <w:tabs>
          <w:tab w:val="left" w:pos="1134"/>
        </w:tabs>
        <w:spacing w:beforeLines="60" w:before="144" w:afterLines="60" w:after="144" w:line="271" w:lineRule="auto"/>
        <w:ind w:left="0" w:firstLine="851"/>
        <w:contextualSpacing w:val="0"/>
        <w:jc w:val="both"/>
        <w:rPr>
          <w:rFonts w:ascii="Times New Roman" w:hAnsi="Times New Roman"/>
          <w:b/>
        </w:rPr>
      </w:pPr>
      <w:r>
        <w:rPr>
          <w:rFonts w:ascii="Times New Roman" w:hAnsi="Times New Roman"/>
        </w:rPr>
        <w:t>Là Chỉ huy Trưởng Ban chỉ huy Quân sự phường trực tiếp lành đạo lực lượng dân quân có trách nhiệm tổ chức phong trào quần chúng tham gia xây dựng lực lượng dân quân và quốc phòng toàn dân. Tham mưu cho Chủ tịch Ủy ban nhân dân phường chỉ đạo thực hiện kế hoạch xây dựng công tác phòng thủ, quản lý quân dự bị động viên, xây dựng công tác huấn luyện quân sự;</w:t>
      </w:r>
    </w:p>
    <w:p w:rsidR="005C2B5B" w:rsidRPr="008C748D" w:rsidRDefault="005C2B5B" w:rsidP="0070242D">
      <w:pPr>
        <w:pStyle w:val="ListParagraph"/>
        <w:numPr>
          <w:ilvl w:val="0"/>
          <w:numId w:val="22"/>
        </w:numPr>
        <w:tabs>
          <w:tab w:val="left" w:pos="1134"/>
        </w:tabs>
        <w:spacing w:beforeLines="60" w:before="144" w:afterLines="60" w:after="144" w:line="271" w:lineRule="auto"/>
        <w:ind w:left="0" w:firstLine="851"/>
        <w:contextualSpacing w:val="0"/>
        <w:jc w:val="both"/>
        <w:rPr>
          <w:rFonts w:ascii="Times New Roman" w:hAnsi="Times New Roman"/>
          <w:b/>
        </w:rPr>
      </w:pPr>
      <w:r>
        <w:rPr>
          <w:rFonts w:ascii="Times New Roman" w:hAnsi="Times New Roman"/>
        </w:rPr>
        <w:t xml:space="preserve">Tham mưu cho Chủ tịch </w:t>
      </w:r>
      <w:r w:rsidR="00BF56B3">
        <w:rPr>
          <w:rFonts w:ascii="Times New Roman" w:hAnsi="Times New Roman"/>
        </w:rPr>
        <w:t>Ủ</w:t>
      </w:r>
      <w:r>
        <w:rPr>
          <w:rFonts w:ascii="Times New Roman" w:hAnsi="Times New Roman"/>
        </w:rPr>
        <w:t xml:space="preserve">y ban nhân dân phường tổ chức thực hiện </w:t>
      </w:r>
      <w:r w:rsidR="00F1437D">
        <w:rPr>
          <w:rFonts w:ascii="Times New Roman" w:hAnsi="Times New Roman"/>
        </w:rPr>
        <w:t>công tác tuyển chọn và gọi công dân nhập ngũ theo Luật nghĩa vụ Quân sự, sửa đổi, bổ sung năm 2015,</w:t>
      </w:r>
      <w:r>
        <w:rPr>
          <w:rFonts w:ascii="Times New Roman" w:hAnsi="Times New Roman"/>
        </w:rPr>
        <w:t xml:space="preserve"> để hội đồng Nghĩa vụ Quân sự nhận quyết định và lập thủ tục xử lý thanh niên 3 chống theo quy định;</w:t>
      </w:r>
    </w:p>
    <w:p w:rsidR="005C2B5B" w:rsidRPr="008C748D" w:rsidRDefault="005C2B5B" w:rsidP="0070242D">
      <w:pPr>
        <w:pStyle w:val="ListParagraph"/>
        <w:numPr>
          <w:ilvl w:val="0"/>
          <w:numId w:val="22"/>
        </w:numPr>
        <w:tabs>
          <w:tab w:val="left" w:pos="1134"/>
        </w:tabs>
        <w:spacing w:beforeLines="60" w:before="144" w:afterLines="60" w:after="144" w:line="271" w:lineRule="auto"/>
        <w:ind w:left="0" w:firstLine="851"/>
        <w:contextualSpacing w:val="0"/>
        <w:jc w:val="both"/>
        <w:rPr>
          <w:rFonts w:ascii="Times New Roman" w:hAnsi="Times New Roman"/>
          <w:b/>
        </w:rPr>
      </w:pPr>
      <w:r>
        <w:rPr>
          <w:rFonts w:ascii="Times New Roman" w:hAnsi="Times New Roman"/>
        </w:rPr>
        <w:t>Tuyên truyền giáo dục,vận động nhân dân tham gia phong trào bảo vệ an ninh, trật tự, an toàn xã hội;</w:t>
      </w:r>
    </w:p>
    <w:p w:rsidR="005C2B5B" w:rsidRDefault="005C2B5B" w:rsidP="0070242D">
      <w:pPr>
        <w:pStyle w:val="ListParagraph"/>
        <w:numPr>
          <w:ilvl w:val="0"/>
          <w:numId w:val="22"/>
        </w:numPr>
        <w:tabs>
          <w:tab w:val="left" w:pos="1134"/>
        </w:tabs>
        <w:spacing w:beforeLines="60" w:before="144" w:afterLines="60" w:after="144" w:line="271" w:lineRule="auto"/>
        <w:ind w:left="0" w:firstLine="851"/>
        <w:contextualSpacing w:val="0"/>
        <w:jc w:val="both"/>
        <w:rPr>
          <w:rFonts w:ascii="Times New Roman" w:hAnsi="Times New Roman"/>
        </w:rPr>
      </w:pPr>
      <w:r>
        <w:rPr>
          <w:rFonts w:ascii="Times New Roman" w:hAnsi="Times New Roman"/>
        </w:rPr>
        <w:lastRenderedPageBreak/>
        <w:t>Chịu trách nhiệm cá nhân được phân công trước</w:t>
      </w:r>
      <w:r w:rsidR="00562162">
        <w:rPr>
          <w:rFonts w:ascii="Times New Roman" w:hAnsi="Times New Roman"/>
        </w:rPr>
        <w:t xml:space="preserve"> Đảng ủy,</w:t>
      </w:r>
      <w:r w:rsidR="003D66D8">
        <w:rPr>
          <w:rFonts w:ascii="Times New Roman" w:hAnsi="Times New Roman"/>
        </w:rPr>
        <w:t xml:space="preserve"> Hội đồng nhân dân phường,</w:t>
      </w:r>
      <w:r>
        <w:rPr>
          <w:rFonts w:ascii="Times New Roman" w:hAnsi="Times New Roman"/>
        </w:rPr>
        <w:t xml:space="preserve"> Ủy ban nhân dân phường và Chủ tịch Ủy ban nhân dân </w:t>
      </w:r>
      <w:r w:rsidR="00DC748B">
        <w:rPr>
          <w:rFonts w:ascii="Times New Roman" w:hAnsi="Times New Roman"/>
        </w:rPr>
        <w:br/>
      </w:r>
      <w:r w:rsidR="00D406E7">
        <w:rPr>
          <w:rFonts w:ascii="Times New Roman" w:hAnsi="Times New Roman"/>
        </w:rPr>
        <w:t>phường 14</w:t>
      </w:r>
      <w:r>
        <w:rPr>
          <w:rFonts w:ascii="Times New Roman" w:hAnsi="Times New Roman"/>
        </w:rPr>
        <w:t>, Ban chỉ huy quân sự Quận 10, cùng các thành viên khác chịu trách nhiệm tập thể về hoạt động của Ủy ban nhân dân phường trước Đảng ủy,</w:t>
      </w:r>
      <w:r w:rsidR="003D66D8">
        <w:rPr>
          <w:rFonts w:ascii="Times New Roman" w:hAnsi="Times New Roman"/>
        </w:rPr>
        <w:t xml:space="preserve"> Hội đồng nhân dân phường,</w:t>
      </w:r>
      <w:r>
        <w:rPr>
          <w:rFonts w:ascii="Times New Roman" w:hAnsi="Times New Roman"/>
        </w:rPr>
        <w:t xml:space="preserve"> Ủy ban nhân dân Quận 10.</w:t>
      </w:r>
    </w:p>
    <w:p w:rsidR="00CD0A27" w:rsidRPr="008C748D" w:rsidRDefault="008B07E9" w:rsidP="0070242D">
      <w:pPr>
        <w:pStyle w:val="ListParagraph"/>
        <w:numPr>
          <w:ilvl w:val="0"/>
          <w:numId w:val="22"/>
        </w:numPr>
        <w:tabs>
          <w:tab w:val="left" w:pos="1134"/>
        </w:tabs>
        <w:spacing w:beforeLines="60" w:before="144" w:afterLines="60" w:after="144" w:line="271" w:lineRule="auto"/>
        <w:ind w:left="0" w:firstLine="851"/>
        <w:contextualSpacing w:val="0"/>
        <w:jc w:val="both"/>
        <w:rPr>
          <w:rFonts w:ascii="Times New Roman" w:hAnsi="Times New Roman"/>
          <w:b/>
        </w:rPr>
      </w:pPr>
      <w:r>
        <w:rPr>
          <w:rFonts w:ascii="Times New Roman" w:hAnsi="Times New Roman"/>
        </w:rPr>
        <w:t>Hỗ trợ</w:t>
      </w:r>
      <w:r w:rsidR="00CD0A27" w:rsidRPr="008C748D">
        <w:rPr>
          <w:rFonts w:ascii="Times New Roman" w:hAnsi="Times New Roman"/>
        </w:rPr>
        <w:t xml:space="preserve">, </w:t>
      </w:r>
      <w:r>
        <w:rPr>
          <w:rFonts w:ascii="Times New Roman" w:hAnsi="Times New Roman"/>
        </w:rPr>
        <w:t>phối hợp khu phố</w:t>
      </w:r>
      <w:r w:rsidR="00CD0A27" w:rsidRPr="008C748D">
        <w:rPr>
          <w:rFonts w:ascii="Times New Roman" w:hAnsi="Times New Roman"/>
        </w:rPr>
        <w:t xml:space="preserve"> thực hiện các chỉ tiêu, nhiệm vụ do Ủy ban nhân dân phường giao</w:t>
      </w:r>
      <w:r w:rsidR="00CD0A27">
        <w:rPr>
          <w:rFonts w:ascii="Times New Roman" w:hAnsi="Times New Roman"/>
        </w:rPr>
        <w:t>;</w:t>
      </w:r>
    </w:p>
    <w:p w:rsidR="005C2B5B" w:rsidRDefault="005C2B5B" w:rsidP="0070242D">
      <w:pPr>
        <w:tabs>
          <w:tab w:val="left" w:pos="1134"/>
        </w:tabs>
        <w:spacing w:beforeLines="60" w:before="144" w:afterLines="60" w:after="144" w:line="271" w:lineRule="auto"/>
        <w:ind w:firstLine="851"/>
        <w:jc w:val="both"/>
        <w:rPr>
          <w:rFonts w:ascii="Times New Roman" w:hAnsi="Times New Roman"/>
        </w:rPr>
      </w:pPr>
      <w:r>
        <w:rPr>
          <w:rFonts w:ascii="Times New Roman" w:hAnsi="Times New Roman"/>
          <w:b/>
        </w:rPr>
        <w:t xml:space="preserve">Điều 5. </w:t>
      </w:r>
      <w:r w:rsidRPr="00942179">
        <w:rPr>
          <w:rFonts w:ascii="Times New Roman" w:hAnsi="Times New Roman"/>
        </w:rPr>
        <w:t>Quyết định này có hiệu lực kể từ ngày ký.</w:t>
      </w:r>
    </w:p>
    <w:p w:rsidR="005C2B5B" w:rsidRDefault="005C2B5B" w:rsidP="0070242D">
      <w:pPr>
        <w:tabs>
          <w:tab w:val="left" w:pos="1134"/>
        </w:tabs>
        <w:spacing w:beforeLines="60" w:before="144" w:afterLines="60" w:after="144" w:line="271" w:lineRule="auto"/>
        <w:ind w:firstLine="851"/>
        <w:jc w:val="both"/>
        <w:rPr>
          <w:rFonts w:ascii="Times New Roman" w:hAnsi="Times New Roman"/>
        </w:rPr>
      </w:pPr>
      <w:r>
        <w:rPr>
          <w:rFonts w:ascii="Times New Roman" w:hAnsi="Times New Roman"/>
          <w:b/>
        </w:rPr>
        <w:t>Điều 6.</w:t>
      </w:r>
      <w:r>
        <w:rPr>
          <w:rFonts w:ascii="Times New Roman" w:hAnsi="Times New Roman"/>
        </w:rPr>
        <w:t xml:space="preserve"> Chủ tịch Ủy ban nhân dân </w:t>
      </w:r>
      <w:r w:rsidR="00D406E7">
        <w:rPr>
          <w:rFonts w:ascii="Times New Roman" w:hAnsi="Times New Roman"/>
        </w:rPr>
        <w:t>phường 14</w:t>
      </w:r>
      <w:r w:rsidR="00C328DB">
        <w:rPr>
          <w:rFonts w:ascii="Times New Roman" w:hAnsi="Times New Roman"/>
        </w:rPr>
        <w:t>, các đồng chí Phó Chủ tịch Ủy ban nhân dân và các Ủy viên Thành viên Ủy ban</w:t>
      </w:r>
      <w:r>
        <w:rPr>
          <w:rFonts w:ascii="Times New Roman" w:hAnsi="Times New Roman"/>
        </w:rPr>
        <w:t xml:space="preserve">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4700"/>
      </w:tblGrid>
      <w:tr w:rsidR="00E31258" w:rsidTr="008D27A8">
        <w:trPr>
          <w:trHeight w:val="1289"/>
        </w:trPr>
        <w:tc>
          <w:tcPr>
            <w:tcW w:w="4730" w:type="dxa"/>
          </w:tcPr>
          <w:p w:rsidR="00E31258" w:rsidRPr="00E31258" w:rsidRDefault="00E31258" w:rsidP="00E31258">
            <w:pPr>
              <w:tabs>
                <w:tab w:val="left" w:pos="1134"/>
                <w:tab w:val="left" w:pos="1418"/>
              </w:tabs>
              <w:jc w:val="both"/>
              <w:rPr>
                <w:rFonts w:ascii="Times New Roman" w:hAnsi="Times New Roman"/>
                <w:b/>
                <w:i/>
                <w:sz w:val="24"/>
                <w:szCs w:val="24"/>
              </w:rPr>
            </w:pPr>
            <w:r w:rsidRPr="00E31258">
              <w:rPr>
                <w:rFonts w:ascii="Times New Roman" w:hAnsi="Times New Roman"/>
                <w:b/>
                <w:i/>
                <w:sz w:val="24"/>
                <w:szCs w:val="24"/>
              </w:rPr>
              <w:t>Nơi nhận:</w:t>
            </w:r>
          </w:p>
          <w:p w:rsidR="00E31258" w:rsidRPr="00E31258" w:rsidRDefault="00E31258" w:rsidP="008D27A8">
            <w:pPr>
              <w:numPr>
                <w:ilvl w:val="0"/>
                <w:numId w:val="19"/>
              </w:numPr>
              <w:ind w:left="142" w:hanging="142"/>
              <w:jc w:val="both"/>
              <w:rPr>
                <w:rFonts w:ascii="Times New Roman" w:hAnsi="Times New Roman"/>
                <w:sz w:val="22"/>
                <w:szCs w:val="22"/>
              </w:rPr>
            </w:pPr>
            <w:r w:rsidRPr="00E31258">
              <w:rPr>
                <w:rFonts w:ascii="Times New Roman" w:hAnsi="Times New Roman"/>
                <w:sz w:val="22"/>
                <w:szCs w:val="22"/>
              </w:rPr>
              <w:t>Như Điều 6;</w:t>
            </w:r>
          </w:p>
          <w:p w:rsidR="00E31258" w:rsidRPr="00E31258" w:rsidRDefault="00E31258" w:rsidP="008D27A8">
            <w:pPr>
              <w:numPr>
                <w:ilvl w:val="0"/>
                <w:numId w:val="19"/>
              </w:numPr>
              <w:ind w:left="142" w:hanging="142"/>
              <w:jc w:val="both"/>
              <w:rPr>
                <w:rFonts w:ascii="Times New Roman" w:hAnsi="Times New Roman"/>
                <w:sz w:val="22"/>
                <w:szCs w:val="22"/>
              </w:rPr>
            </w:pPr>
            <w:r w:rsidRPr="00E31258">
              <w:rPr>
                <w:rFonts w:ascii="Times New Roman" w:hAnsi="Times New Roman"/>
                <w:sz w:val="22"/>
                <w:szCs w:val="22"/>
              </w:rPr>
              <w:t>Thường trực HĐND Quận 10;</w:t>
            </w:r>
          </w:p>
          <w:p w:rsidR="00E31258" w:rsidRPr="00E31258" w:rsidRDefault="00E31258" w:rsidP="008D27A8">
            <w:pPr>
              <w:numPr>
                <w:ilvl w:val="0"/>
                <w:numId w:val="19"/>
              </w:numPr>
              <w:ind w:left="142" w:hanging="142"/>
              <w:jc w:val="both"/>
              <w:rPr>
                <w:rFonts w:ascii="Times New Roman" w:hAnsi="Times New Roman"/>
                <w:sz w:val="22"/>
                <w:szCs w:val="22"/>
              </w:rPr>
            </w:pPr>
            <w:r w:rsidRPr="00E31258">
              <w:rPr>
                <w:rFonts w:ascii="Times New Roman" w:hAnsi="Times New Roman"/>
                <w:sz w:val="22"/>
                <w:szCs w:val="22"/>
              </w:rPr>
              <w:t>Chủ tịch Ủy ban nhân dân Quận 10;</w:t>
            </w:r>
          </w:p>
          <w:p w:rsidR="00E31258" w:rsidRPr="00E31258" w:rsidRDefault="00E31258" w:rsidP="008D27A8">
            <w:pPr>
              <w:numPr>
                <w:ilvl w:val="0"/>
                <w:numId w:val="19"/>
              </w:numPr>
              <w:ind w:left="142" w:hanging="142"/>
              <w:jc w:val="both"/>
              <w:rPr>
                <w:rFonts w:ascii="Times New Roman" w:hAnsi="Times New Roman"/>
                <w:sz w:val="22"/>
                <w:szCs w:val="22"/>
              </w:rPr>
            </w:pPr>
            <w:r w:rsidRPr="00E31258">
              <w:rPr>
                <w:rFonts w:ascii="Times New Roman" w:hAnsi="Times New Roman"/>
                <w:sz w:val="22"/>
                <w:szCs w:val="22"/>
              </w:rPr>
              <w:t>Văn phòng UBND Quận 10;</w:t>
            </w:r>
          </w:p>
          <w:p w:rsidR="00E31258" w:rsidRPr="00E31258" w:rsidRDefault="00E31258" w:rsidP="008D27A8">
            <w:pPr>
              <w:numPr>
                <w:ilvl w:val="0"/>
                <w:numId w:val="19"/>
              </w:numPr>
              <w:ind w:left="142" w:hanging="142"/>
              <w:jc w:val="both"/>
              <w:rPr>
                <w:rFonts w:ascii="Times New Roman" w:hAnsi="Times New Roman"/>
                <w:sz w:val="22"/>
                <w:szCs w:val="22"/>
              </w:rPr>
            </w:pPr>
            <w:r w:rsidRPr="00E31258">
              <w:rPr>
                <w:rFonts w:ascii="Times New Roman" w:hAnsi="Times New Roman"/>
                <w:sz w:val="22"/>
                <w:szCs w:val="22"/>
              </w:rPr>
              <w:t>Phòng nội vụ Quận 10;</w:t>
            </w:r>
          </w:p>
          <w:p w:rsidR="00E31258" w:rsidRPr="00E31258" w:rsidRDefault="00E31258" w:rsidP="008D27A8">
            <w:pPr>
              <w:numPr>
                <w:ilvl w:val="0"/>
                <w:numId w:val="19"/>
              </w:numPr>
              <w:ind w:left="142" w:hanging="142"/>
              <w:jc w:val="both"/>
              <w:rPr>
                <w:rFonts w:ascii="Times New Roman" w:hAnsi="Times New Roman"/>
                <w:sz w:val="22"/>
                <w:szCs w:val="22"/>
              </w:rPr>
            </w:pPr>
            <w:r w:rsidRPr="00E31258">
              <w:rPr>
                <w:rFonts w:ascii="Times New Roman" w:hAnsi="Times New Roman"/>
                <w:sz w:val="22"/>
                <w:szCs w:val="22"/>
              </w:rPr>
              <w:t>Thường trực Đảng ủy</w:t>
            </w:r>
          </w:p>
          <w:p w:rsidR="00E31258" w:rsidRPr="00E31258" w:rsidRDefault="00205387" w:rsidP="008D27A8">
            <w:pPr>
              <w:numPr>
                <w:ilvl w:val="0"/>
                <w:numId w:val="19"/>
              </w:numPr>
              <w:ind w:left="142" w:hanging="142"/>
              <w:jc w:val="both"/>
              <w:rPr>
                <w:rFonts w:ascii="Times New Roman" w:hAnsi="Times New Roman"/>
                <w:sz w:val="22"/>
                <w:szCs w:val="22"/>
              </w:rPr>
            </w:pPr>
            <w:r>
              <w:rPr>
                <w:rFonts w:ascii="Times New Roman" w:hAnsi="Times New Roman"/>
                <w:sz w:val="22"/>
                <w:szCs w:val="22"/>
              </w:rPr>
              <w:t>Thường trực HĐND P.14</w:t>
            </w:r>
            <w:r w:rsidR="00E31258" w:rsidRPr="00E31258">
              <w:rPr>
                <w:rFonts w:ascii="Times New Roman" w:hAnsi="Times New Roman"/>
                <w:sz w:val="22"/>
                <w:szCs w:val="22"/>
              </w:rPr>
              <w:t>;</w:t>
            </w:r>
          </w:p>
          <w:p w:rsidR="00E31258" w:rsidRPr="00E31258" w:rsidRDefault="00E31258" w:rsidP="008D27A8">
            <w:pPr>
              <w:numPr>
                <w:ilvl w:val="0"/>
                <w:numId w:val="19"/>
              </w:numPr>
              <w:ind w:left="142" w:hanging="142"/>
              <w:jc w:val="both"/>
              <w:rPr>
                <w:rFonts w:ascii="Times New Roman" w:hAnsi="Times New Roman"/>
                <w:sz w:val="22"/>
                <w:szCs w:val="22"/>
              </w:rPr>
            </w:pPr>
            <w:r w:rsidRPr="00E31258">
              <w:rPr>
                <w:rFonts w:ascii="Times New Roman" w:hAnsi="Times New Roman"/>
                <w:sz w:val="22"/>
                <w:szCs w:val="22"/>
              </w:rPr>
              <w:t xml:space="preserve">UBND </w:t>
            </w:r>
            <w:r w:rsidR="00205387">
              <w:rPr>
                <w:rFonts w:ascii="Times New Roman" w:hAnsi="Times New Roman"/>
                <w:sz w:val="22"/>
                <w:szCs w:val="22"/>
              </w:rPr>
              <w:t>P.14</w:t>
            </w:r>
            <w:r w:rsidRPr="00E31258">
              <w:rPr>
                <w:rFonts w:ascii="Times New Roman" w:hAnsi="Times New Roman"/>
                <w:sz w:val="22"/>
                <w:szCs w:val="22"/>
              </w:rPr>
              <w:t xml:space="preserve"> (CT, PCT);</w:t>
            </w:r>
          </w:p>
          <w:p w:rsidR="00E31258" w:rsidRPr="00E31258" w:rsidRDefault="00205387" w:rsidP="008D27A8">
            <w:pPr>
              <w:numPr>
                <w:ilvl w:val="0"/>
                <w:numId w:val="19"/>
              </w:numPr>
              <w:ind w:left="142" w:hanging="142"/>
              <w:jc w:val="both"/>
              <w:rPr>
                <w:rFonts w:ascii="Times New Roman" w:hAnsi="Times New Roman"/>
                <w:sz w:val="22"/>
                <w:szCs w:val="22"/>
              </w:rPr>
            </w:pPr>
            <w:r>
              <w:rPr>
                <w:rFonts w:ascii="Times New Roman" w:hAnsi="Times New Roman"/>
                <w:sz w:val="22"/>
                <w:szCs w:val="22"/>
              </w:rPr>
              <w:t>UBMTTQ P.14</w:t>
            </w:r>
          </w:p>
          <w:p w:rsidR="00E31258" w:rsidRPr="00E31258" w:rsidRDefault="00E31258" w:rsidP="008D27A8">
            <w:pPr>
              <w:numPr>
                <w:ilvl w:val="0"/>
                <w:numId w:val="19"/>
              </w:numPr>
              <w:ind w:left="142" w:hanging="142"/>
              <w:jc w:val="both"/>
              <w:rPr>
                <w:rFonts w:ascii="Times New Roman" w:hAnsi="Times New Roman"/>
                <w:sz w:val="22"/>
                <w:szCs w:val="22"/>
              </w:rPr>
            </w:pPr>
            <w:r w:rsidRPr="00E31258">
              <w:rPr>
                <w:rFonts w:ascii="Times New Roman" w:hAnsi="Times New Roman"/>
                <w:sz w:val="22"/>
                <w:szCs w:val="22"/>
              </w:rPr>
              <w:t xml:space="preserve">Ban chỉ </w:t>
            </w:r>
            <w:r w:rsidR="00205387">
              <w:rPr>
                <w:rFonts w:ascii="Times New Roman" w:hAnsi="Times New Roman"/>
                <w:sz w:val="22"/>
                <w:szCs w:val="22"/>
              </w:rPr>
              <w:t>huy Công an – Quân sự P.14</w:t>
            </w:r>
            <w:r w:rsidRPr="00E31258">
              <w:rPr>
                <w:rFonts w:ascii="Times New Roman" w:hAnsi="Times New Roman"/>
                <w:sz w:val="22"/>
                <w:szCs w:val="22"/>
              </w:rPr>
              <w:t>;</w:t>
            </w:r>
          </w:p>
          <w:p w:rsidR="00E31258" w:rsidRDefault="00E31258" w:rsidP="008D27A8">
            <w:pPr>
              <w:numPr>
                <w:ilvl w:val="0"/>
                <w:numId w:val="19"/>
              </w:numPr>
              <w:ind w:left="142" w:hanging="142"/>
              <w:jc w:val="both"/>
              <w:rPr>
                <w:rFonts w:ascii="Times New Roman" w:hAnsi="Times New Roman"/>
              </w:rPr>
            </w:pPr>
            <w:r w:rsidRPr="00E31258">
              <w:rPr>
                <w:rFonts w:ascii="Times New Roman" w:hAnsi="Times New Roman"/>
                <w:sz w:val="22"/>
                <w:szCs w:val="22"/>
              </w:rPr>
              <w:t>Lưu VP</w:t>
            </w:r>
            <w:r>
              <w:rPr>
                <w:rFonts w:ascii="Times New Roman" w:hAnsi="Times New Roman"/>
                <w:sz w:val="22"/>
                <w:szCs w:val="22"/>
              </w:rPr>
              <w:t>.</w:t>
            </w:r>
          </w:p>
        </w:tc>
        <w:tc>
          <w:tcPr>
            <w:tcW w:w="4700" w:type="dxa"/>
          </w:tcPr>
          <w:p w:rsidR="00E31258" w:rsidRPr="00E31258" w:rsidRDefault="00E31258" w:rsidP="00E31258">
            <w:pPr>
              <w:tabs>
                <w:tab w:val="left" w:pos="1134"/>
                <w:tab w:val="left" w:pos="1418"/>
              </w:tabs>
              <w:jc w:val="center"/>
              <w:rPr>
                <w:rFonts w:ascii="Times New Roman" w:hAnsi="Times New Roman"/>
                <w:b/>
              </w:rPr>
            </w:pPr>
            <w:r w:rsidRPr="00E31258">
              <w:rPr>
                <w:rFonts w:ascii="Times New Roman" w:hAnsi="Times New Roman"/>
                <w:b/>
              </w:rPr>
              <w:t>CHỦ TỊCH</w:t>
            </w:r>
          </w:p>
          <w:p w:rsidR="00E31258" w:rsidRPr="00E31258" w:rsidRDefault="00E31258" w:rsidP="00E31258">
            <w:pPr>
              <w:tabs>
                <w:tab w:val="left" w:pos="1134"/>
                <w:tab w:val="left" w:pos="1418"/>
              </w:tabs>
              <w:jc w:val="center"/>
              <w:rPr>
                <w:rFonts w:ascii="Times New Roman" w:hAnsi="Times New Roman"/>
                <w:b/>
              </w:rPr>
            </w:pPr>
          </w:p>
          <w:p w:rsidR="00E31258" w:rsidRPr="00E31258" w:rsidRDefault="00E31258" w:rsidP="00E31258">
            <w:pPr>
              <w:tabs>
                <w:tab w:val="left" w:pos="1134"/>
                <w:tab w:val="left" w:pos="1418"/>
              </w:tabs>
              <w:jc w:val="center"/>
              <w:rPr>
                <w:rFonts w:ascii="Times New Roman" w:hAnsi="Times New Roman"/>
                <w:b/>
              </w:rPr>
            </w:pPr>
          </w:p>
          <w:p w:rsidR="00993DDC" w:rsidRPr="00993DDC" w:rsidRDefault="00993DDC" w:rsidP="00993DDC">
            <w:pPr>
              <w:jc w:val="center"/>
              <w:rPr>
                <w:rFonts w:ascii="Times New Roman" w:hAnsi="Times New Roman"/>
                <w:b/>
                <w:color w:val="000000"/>
                <w:lang w:val="vi-VN"/>
              </w:rPr>
            </w:pPr>
            <w:r w:rsidRPr="00993DDC">
              <w:rPr>
                <w:rFonts w:ascii="Times New Roman" w:hAnsi="Times New Roman"/>
                <w:b/>
                <w:color w:val="000000"/>
                <w:lang w:val="vi-VN"/>
              </w:rPr>
              <w:t>(Đã ký)</w:t>
            </w:r>
            <w:bookmarkStart w:id="0" w:name="_GoBack"/>
            <w:bookmarkEnd w:id="0"/>
          </w:p>
          <w:p w:rsidR="00E31258" w:rsidRPr="00E31258" w:rsidRDefault="00E31258" w:rsidP="00993DDC">
            <w:pPr>
              <w:tabs>
                <w:tab w:val="left" w:pos="1134"/>
                <w:tab w:val="left" w:pos="1418"/>
              </w:tabs>
              <w:jc w:val="center"/>
              <w:rPr>
                <w:rFonts w:ascii="Times New Roman" w:hAnsi="Times New Roman"/>
                <w:b/>
              </w:rPr>
            </w:pPr>
          </w:p>
          <w:p w:rsidR="00E31258" w:rsidRPr="00E31258" w:rsidRDefault="00E31258" w:rsidP="00E31258">
            <w:pPr>
              <w:tabs>
                <w:tab w:val="left" w:pos="1134"/>
                <w:tab w:val="left" w:pos="1418"/>
              </w:tabs>
              <w:jc w:val="center"/>
              <w:rPr>
                <w:rFonts w:ascii="Times New Roman" w:hAnsi="Times New Roman"/>
                <w:b/>
              </w:rPr>
            </w:pPr>
          </w:p>
          <w:p w:rsidR="00E31258" w:rsidRDefault="00205387" w:rsidP="00E31258">
            <w:pPr>
              <w:tabs>
                <w:tab w:val="left" w:pos="1134"/>
                <w:tab w:val="left" w:pos="1418"/>
              </w:tabs>
              <w:jc w:val="center"/>
              <w:rPr>
                <w:rFonts w:ascii="Times New Roman" w:hAnsi="Times New Roman"/>
              </w:rPr>
            </w:pPr>
            <w:r>
              <w:rPr>
                <w:rFonts w:ascii="Times New Roman" w:hAnsi="Times New Roman"/>
                <w:b/>
              </w:rPr>
              <w:t>Nguyễn Anh Phụng</w:t>
            </w:r>
          </w:p>
        </w:tc>
      </w:tr>
    </w:tbl>
    <w:p w:rsidR="00895181" w:rsidRPr="003B5E91" w:rsidRDefault="00895181" w:rsidP="0071118E">
      <w:pPr>
        <w:tabs>
          <w:tab w:val="center" w:pos="7371"/>
        </w:tabs>
        <w:rPr>
          <w:rFonts w:ascii="Times New Roman" w:hAnsi="Times New Roman"/>
          <w:i/>
        </w:rPr>
      </w:pPr>
    </w:p>
    <w:sectPr w:rsidR="00895181" w:rsidRPr="003B5E91" w:rsidSect="00F1437D">
      <w:headerReference w:type="even" r:id="rId9"/>
      <w:footerReference w:type="even" r:id="rId10"/>
      <w:footerReference w:type="default" r:id="rId11"/>
      <w:pgSz w:w="11907" w:h="16840" w:code="9"/>
      <w:pgMar w:top="1134" w:right="992" w:bottom="1134" w:left="1701" w:header="0" w:footer="22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0DB" w:rsidRDefault="008A20DB">
      <w:r>
        <w:separator/>
      </w:r>
    </w:p>
  </w:endnote>
  <w:endnote w:type="continuationSeparator" w:id="0">
    <w:p w:rsidR="008A20DB" w:rsidRDefault="008A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9045"/>
      <w:docPartObj>
        <w:docPartGallery w:val="Page Numbers (Bottom of Page)"/>
        <w:docPartUnique/>
      </w:docPartObj>
    </w:sdtPr>
    <w:sdtEndPr/>
    <w:sdtContent>
      <w:p w:rsidR="007A1C32" w:rsidRDefault="00FC7BD9">
        <w:pPr>
          <w:pStyle w:val="Footer"/>
          <w:jc w:val="center"/>
        </w:pPr>
        <w:r>
          <w:fldChar w:fldCharType="begin"/>
        </w:r>
        <w:r>
          <w:instrText xml:space="preserve"> PAGE   \* MERGEFORMAT </w:instrText>
        </w:r>
        <w:r>
          <w:fldChar w:fldCharType="separate"/>
        </w:r>
        <w:r w:rsidR="00993DDC">
          <w:rPr>
            <w:noProof/>
          </w:rPr>
          <w:t>10</w:t>
        </w:r>
        <w:r>
          <w:rPr>
            <w:noProof/>
          </w:rPr>
          <w:fldChar w:fldCharType="end"/>
        </w:r>
      </w:p>
    </w:sdtContent>
  </w:sdt>
  <w:p w:rsidR="00F553CF" w:rsidRDefault="00F553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803627"/>
      <w:docPartObj>
        <w:docPartGallery w:val="Page Numbers (Bottom of Page)"/>
        <w:docPartUnique/>
      </w:docPartObj>
    </w:sdtPr>
    <w:sdtEndPr>
      <w:rPr>
        <w:noProof/>
      </w:rPr>
    </w:sdtEndPr>
    <w:sdtContent>
      <w:p w:rsidR="00E11683" w:rsidRDefault="00E11683">
        <w:pPr>
          <w:pStyle w:val="Footer"/>
          <w:jc w:val="right"/>
        </w:pPr>
        <w:r>
          <w:fldChar w:fldCharType="begin"/>
        </w:r>
        <w:r>
          <w:instrText xml:space="preserve"> PAGE   \* MERGEFORMAT </w:instrText>
        </w:r>
        <w:r>
          <w:fldChar w:fldCharType="separate"/>
        </w:r>
        <w:r w:rsidR="00993DDC">
          <w:rPr>
            <w:noProof/>
          </w:rPr>
          <w:t>9</w:t>
        </w:r>
        <w:r>
          <w:rPr>
            <w:noProof/>
          </w:rPr>
          <w:fldChar w:fldCharType="end"/>
        </w:r>
      </w:p>
    </w:sdtContent>
  </w:sdt>
  <w:p w:rsidR="00F553CF" w:rsidRPr="00153BA5" w:rsidRDefault="00F553CF" w:rsidP="00DD16D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0DB" w:rsidRDefault="008A20DB">
      <w:r>
        <w:separator/>
      </w:r>
    </w:p>
  </w:footnote>
  <w:footnote w:type="continuationSeparator" w:id="0">
    <w:p w:rsidR="008A20DB" w:rsidRDefault="008A2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3CF" w:rsidRDefault="00F553CF">
    <w:pPr>
      <w:pStyle w:val="Header"/>
      <w:jc w:val="right"/>
    </w:pPr>
  </w:p>
  <w:p w:rsidR="00F553CF" w:rsidRDefault="00F553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4D"/>
    <w:multiLevelType w:val="hybridMultilevel"/>
    <w:tmpl w:val="5EBA651E"/>
    <w:lvl w:ilvl="0" w:tplc="CAFA6054">
      <w:start w:val="1"/>
      <w:numFmt w:val="decimal"/>
      <w:lvlText w:val="%1."/>
      <w:lvlJc w:val="left"/>
      <w:pPr>
        <w:ind w:left="1429" w:hanging="360"/>
      </w:pPr>
      <w:rPr>
        <w:rFonts w:cs="Times New Roman"/>
        <w:b/>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
    <w:nsid w:val="04CE7C42"/>
    <w:multiLevelType w:val="hybridMultilevel"/>
    <w:tmpl w:val="038EAE2E"/>
    <w:lvl w:ilvl="0" w:tplc="442E1F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7EF7A0A"/>
    <w:multiLevelType w:val="hybridMultilevel"/>
    <w:tmpl w:val="4AC0F6F4"/>
    <w:lvl w:ilvl="0" w:tplc="A426D21C">
      <w:start w:val="1"/>
      <w:numFmt w:val="decimal"/>
      <w:lvlText w:val="%1."/>
      <w:lvlJc w:val="left"/>
      <w:pPr>
        <w:ind w:left="1637" w:hanging="360"/>
      </w:pPr>
      <w:rPr>
        <w:rFonts w:cs="Times New Roman"/>
        <w:b/>
      </w:rPr>
    </w:lvl>
    <w:lvl w:ilvl="1" w:tplc="04090019" w:tentative="1">
      <w:start w:val="1"/>
      <w:numFmt w:val="lowerLetter"/>
      <w:lvlText w:val="%2."/>
      <w:lvlJc w:val="left"/>
      <w:pPr>
        <w:ind w:left="2357" w:hanging="360"/>
      </w:pPr>
      <w:rPr>
        <w:rFonts w:cs="Times New Roman"/>
      </w:rPr>
    </w:lvl>
    <w:lvl w:ilvl="2" w:tplc="0409001B" w:tentative="1">
      <w:start w:val="1"/>
      <w:numFmt w:val="lowerRoman"/>
      <w:lvlText w:val="%3."/>
      <w:lvlJc w:val="right"/>
      <w:pPr>
        <w:ind w:left="3077" w:hanging="180"/>
      </w:pPr>
      <w:rPr>
        <w:rFonts w:cs="Times New Roman"/>
      </w:rPr>
    </w:lvl>
    <w:lvl w:ilvl="3" w:tplc="0409000F" w:tentative="1">
      <w:start w:val="1"/>
      <w:numFmt w:val="decimal"/>
      <w:lvlText w:val="%4."/>
      <w:lvlJc w:val="left"/>
      <w:pPr>
        <w:ind w:left="3797" w:hanging="360"/>
      </w:pPr>
      <w:rPr>
        <w:rFonts w:cs="Times New Roman"/>
      </w:rPr>
    </w:lvl>
    <w:lvl w:ilvl="4" w:tplc="04090019" w:tentative="1">
      <w:start w:val="1"/>
      <w:numFmt w:val="lowerLetter"/>
      <w:lvlText w:val="%5."/>
      <w:lvlJc w:val="left"/>
      <w:pPr>
        <w:ind w:left="4517" w:hanging="360"/>
      </w:pPr>
      <w:rPr>
        <w:rFonts w:cs="Times New Roman"/>
      </w:rPr>
    </w:lvl>
    <w:lvl w:ilvl="5" w:tplc="0409001B" w:tentative="1">
      <w:start w:val="1"/>
      <w:numFmt w:val="lowerRoman"/>
      <w:lvlText w:val="%6."/>
      <w:lvlJc w:val="right"/>
      <w:pPr>
        <w:ind w:left="5237" w:hanging="180"/>
      </w:pPr>
      <w:rPr>
        <w:rFonts w:cs="Times New Roman"/>
      </w:rPr>
    </w:lvl>
    <w:lvl w:ilvl="6" w:tplc="0409000F" w:tentative="1">
      <w:start w:val="1"/>
      <w:numFmt w:val="decimal"/>
      <w:lvlText w:val="%7."/>
      <w:lvlJc w:val="left"/>
      <w:pPr>
        <w:ind w:left="5957" w:hanging="360"/>
      </w:pPr>
      <w:rPr>
        <w:rFonts w:cs="Times New Roman"/>
      </w:rPr>
    </w:lvl>
    <w:lvl w:ilvl="7" w:tplc="04090019" w:tentative="1">
      <w:start w:val="1"/>
      <w:numFmt w:val="lowerLetter"/>
      <w:lvlText w:val="%8."/>
      <w:lvlJc w:val="left"/>
      <w:pPr>
        <w:ind w:left="6677" w:hanging="360"/>
      </w:pPr>
      <w:rPr>
        <w:rFonts w:cs="Times New Roman"/>
      </w:rPr>
    </w:lvl>
    <w:lvl w:ilvl="8" w:tplc="0409001B" w:tentative="1">
      <w:start w:val="1"/>
      <w:numFmt w:val="lowerRoman"/>
      <w:lvlText w:val="%9."/>
      <w:lvlJc w:val="right"/>
      <w:pPr>
        <w:ind w:left="7397" w:hanging="180"/>
      </w:pPr>
      <w:rPr>
        <w:rFonts w:cs="Times New Roman"/>
      </w:rPr>
    </w:lvl>
  </w:abstractNum>
  <w:abstractNum w:abstractNumId="3">
    <w:nsid w:val="08B534E0"/>
    <w:multiLevelType w:val="hybridMultilevel"/>
    <w:tmpl w:val="22AC9EFA"/>
    <w:lvl w:ilvl="0" w:tplc="88629C2C">
      <w:start w:val="1"/>
      <w:numFmt w:val="lowerLetter"/>
      <w:lvlText w:val="%1)"/>
      <w:lvlJc w:val="left"/>
      <w:pPr>
        <w:ind w:left="1211" w:hanging="360"/>
      </w:pPr>
      <w:rPr>
        <w:rFonts w:cs="Times New Roman"/>
        <w:b w:val="0"/>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4">
    <w:nsid w:val="15843085"/>
    <w:multiLevelType w:val="hybridMultilevel"/>
    <w:tmpl w:val="3168E6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32178C"/>
    <w:multiLevelType w:val="hybridMultilevel"/>
    <w:tmpl w:val="10222444"/>
    <w:lvl w:ilvl="0" w:tplc="AEE62110">
      <w:start w:val="1"/>
      <w:numFmt w:val="decimal"/>
      <w:lvlText w:val="%1."/>
      <w:lvlJc w:val="left"/>
      <w:pPr>
        <w:ind w:left="360" w:hanging="360"/>
      </w:pPr>
      <w:rPr>
        <w:rFonts w:cs="Times New Roman"/>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BCF0EFE"/>
    <w:multiLevelType w:val="hybridMultilevel"/>
    <w:tmpl w:val="A53466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C0517"/>
    <w:multiLevelType w:val="hybridMultilevel"/>
    <w:tmpl w:val="946A4A8C"/>
    <w:lvl w:ilvl="0" w:tplc="61521D3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2F2F5F9F"/>
    <w:multiLevelType w:val="hybridMultilevel"/>
    <w:tmpl w:val="6756B1B0"/>
    <w:lvl w:ilvl="0" w:tplc="04090017">
      <w:start w:val="1"/>
      <w:numFmt w:val="lowerLetter"/>
      <w:lvlText w:val="%1)"/>
      <w:lvlJc w:val="left"/>
      <w:pPr>
        <w:ind w:left="1637" w:hanging="360"/>
      </w:pPr>
      <w:rPr>
        <w:rFonts w:cs="Times New Roman"/>
      </w:rPr>
    </w:lvl>
    <w:lvl w:ilvl="1" w:tplc="04090019" w:tentative="1">
      <w:start w:val="1"/>
      <w:numFmt w:val="lowerLetter"/>
      <w:lvlText w:val="%2."/>
      <w:lvlJc w:val="left"/>
      <w:pPr>
        <w:ind w:left="2357" w:hanging="360"/>
      </w:pPr>
      <w:rPr>
        <w:rFonts w:cs="Times New Roman"/>
      </w:rPr>
    </w:lvl>
    <w:lvl w:ilvl="2" w:tplc="0409001B" w:tentative="1">
      <w:start w:val="1"/>
      <w:numFmt w:val="lowerRoman"/>
      <w:lvlText w:val="%3."/>
      <w:lvlJc w:val="right"/>
      <w:pPr>
        <w:ind w:left="3077" w:hanging="180"/>
      </w:pPr>
      <w:rPr>
        <w:rFonts w:cs="Times New Roman"/>
      </w:rPr>
    </w:lvl>
    <w:lvl w:ilvl="3" w:tplc="0409000F" w:tentative="1">
      <w:start w:val="1"/>
      <w:numFmt w:val="decimal"/>
      <w:lvlText w:val="%4."/>
      <w:lvlJc w:val="left"/>
      <w:pPr>
        <w:ind w:left="3797" w:hanging="360"/>
      </w:pPr>
      <w:rPr>
        <w:rFonts w:cs="Times New Roman"/>
      </w:rPr>
    </w:lvl>
    <w:lvl w:ilvl="4" w:tplc="04090019" w:tentative="1">
      <w:start w:val="1"/>
      <w:numFmt w:val="lowerLetter"/>
      <w:lvlText w:val="%5."/>
      <w:lvlJc w:val="left"/>
      <w:pPr>
        <w:ind w:left="4517" w:hanging="360"/>
      </w:pPr>
      <w:rPr>
        <w:rFonts w:cs="Times New Roman"/>
      </w:rPr>
    </w:lvl>
    <w:lvl w:ilvl="5" w:tplc="0409001B" w:tentative="1">
      <w:start w:val="1"/>
      <w:numFmt w:val="lowerRoman"/>
      <w:lvlText w:val="%6."/>
      <w:lvlJc w:val="right"/>
      <w:pPr>
        <w:ind w:left="5237" w:hanging="180"/>
      </w:pPr>
      <w:rPr>
        <w:rFonts w:cs="Times New Roman"/>
      </w:rPr>
    </w:lvl>
    <w:lvl w:ilvl="6" w:tplc="0409000F" w:tentative="1">
      <w:start w:val="1"/>
      <w:numFmt w:val="decimal"/>
      <w:lvlText w:val="%7."/>
      <w:lvlJc w:val="left"/>
      <w:pPr>
        <w:ind w:left="5957" w:hanging="360"/>
      </w:pPr>
      <w:rPr>
        <w:rFonts w:cs="Times New Roman"/>
      </w:rPr>
    </w:lvl>
    <w:lvl w:ilvl="7" w:tplc="04090019" w:tentative="1">
      <w:start w:val="1"/>
      <w:numFmt w:val="lowerLetter"/>
      <w:lvlText w:val="%8."/>
      <w:lvlJc w:val="left"/>
      <w:pPr>
        <w:ind w:left="6677" w:hanging="360"/>
      </w:pPr>
      <w:rPr>
        <w:rFonts w:cs="Times New Roman"/>
      </w:rPr>
    </w:lvl>
    <w:lvl w:ilvl="8" w:tplc="0409001B" w:tentative="1">
      <w:start w:val="1"/>
      <w:numFmt w:val="lowerRoman"/>
      <w:lvlText w:val="%9."/>
      <w:lvlJc w:val="right"/>
      <w:pPr>
        <w:ind w:left="7397" w:hanging="180"/>
      </w:pPr>
      <w:rPr>
        <w:rFonts w:cs="Times New Roman"/>
      </w:rPr>
    </w:lvl>
  </w:abstractNum>
  <w:abstractNum w:abstractNumId="9">
    <w:nsid w:val="34E16B6A"/>
    <w:multiLevelType w:val="hybridMultilevel"/>
    <w:tmpl w:val="956AA4B8"/>
    <w:lvl w:ilvl="0" w:tplc="C4F4646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572833"/>
    <w:multiLevelType w:val="hybridMultilevel"/>
    <w:tmpl w:val="C6FC69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DB2532"/>
    <w:multiLevelType w:val="hybridMultilevel"/>
    <w:tmpl w:val="A0E84E40"/>
    <w:lvl w:ilvl="0" w:tplc="5220EC88">
      <w:start w:val="1"/>
      <w:numFmt w:val="bullet"/>
      <w:lvlText w:val="-"/>
      <w:lvlJc w:val="left"/>
      <w:pPr>
        <w:ind w:left="720"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224F4F"/>
    <w:multiLevelType w:val="hybridMultilevel"/>
    <w:tmpl w:val="B7D2A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705979"/>
    <w:multiLevelType w:val="hybridMultilevel"/>
    <w:tmpl w:val="45147268"/>
    <w:lvl w:ilvl="0" w:tplc="9418DA62">
      <w:start w:val="1"/>
      <w:numFmt w:val="decimal"/>
      <w:lvlText w:val="%1."/>
      <w:lvlJc w:val="left"/>
      <w:pPr>
        <w:ind w:left="1429" w:hanging="360"/>
      </w:pPr>
      <w:rPr>
        <w:rFonts w:cs="Times New Roman"/>
        <w:b/>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4">
    <w:nsid w:val="3F084A1C"/>
    <w:multiLevelType w:val="hybridMultilevel"/>
    <w:tmpl w:val="C75A7F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A133F0"/>
    <w:multiLevelType w:val="hybridMultilevel"/>
    <w:tmpl w:val="E73EF1D8"/>
    <w:lvl w:ilvl="0" w:tplc="6DDE474C">
      <w:start w:val="1"/>
      <w:numFmt w:val="bullet"/>
      <w:lvlText w:val="-"/>
      <w:lvlJc w:val="left"/>
      <w:pPr>
        <w:ind w:left="720" w:hanging="360"/>
      </w:pPr>
      <w:rPr>
        <w:rFonts w:ascii="Times New Roman" w:hAnsi="Times New Roman" w:cs="Times New Roman"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D346D5"/>
    <w:multiLevelType w:val="hybridMultilevel"/>
    <w:tmpl w:val="42DA14F6"/>
    <w:lvl w:ilvl="0" w:tplc="B71C282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04E34E9"/>
    <w:multiLevelType w:val="hybridMultilevel"/>
    <w:tmpl w:val="267A6F9C"/>
    <w:lvl w:ilvl="0" w:tplc="4F94688C">
      <w:start w:val="1"/>
      <w:numFmt w:val="bullet"/>
      <w:lvlText w:val="-"/>
      <w:lvlJc w:val="left"/>
      <w:pPr>
        <w:ind w:left="2062" w:hanging="360"/>
      </w:pPr>
      <w:rPr>
        <w:rFonts w:ascii="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45723E"/>
    <w:multiLevelType w:val="hybridMultilevel"/>
    <w:tmpl w:val="DB76DC5E"/>
    <w:lvl w:ilvl="0" w:tplc="C09A828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2755F7"/>
    <w:multiLevelType w:val="hybridMultilevel"/>
    <w:tmpl w:val="C32AB192"/>
    <w:lvl w:ilvl="0" w:tplc="04BAD6F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5F3E0DA2"/>
    <w:multiLevelType w:val="hybridMultilevel"/>
    <w:tmpl w:val="1D442202"/>
    <w:lvl w:ilvl="0" w:tplc="0E508C92">
      <w:start w:val="1"/>
      <w:numFmt w:val="lowerLetter"/>
      <w:lvlText w:val="%1)"/>
      <w:lvlJc w:val="left"/>
      <w:pPr>
        <w:ind w:left="644" w:hanging="360"/>
      </w:pPr>
      <w:rPr>
        <w:rFonts w:cs="Times New Roman"/>
        <w:b w:val="0"/>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21">
    <w:nsid w:val="6041740C"/>
    <w:multiLevelType w:val="hybridMultilevel"/>
    <w:tmpl w:val="3AB8107A"/>
    <w:lvl w:ilvl="0" w:tplc="71B24046">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3917FE4"/>
    <w:multiLevelType w:val="hybridMultilevel"/>
    <w:tmpl w:val="8CF6576A"/>
    <w:lvl w:ilvl="0" w:tplc="15FEFD0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CB0600"/>
    <w:multiLevelType w:val="hybridMultilevel"/>
    <w:tmpl w:val="BBAC4E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3"/>
  </w:num>
  <w:num w:numId="4">
    <w:abstractNumId w:val="0"/>
  </w:num>
  <w:num w:numId="5">
    <w:abstractNumId w:val="8"/>
  </w:num>
  <w:num w:numId="6">
    <w:abstractNumId w:val="20"/>
  </w:num>
  <w:num w:numId="7">
    <w:abstractNumId w:val="3"/>
  </w:num>
  <w:num w:numId="8">
    <w:abstractNumId w:val="21"/>
  </w:num>
  <w:num w:numId="9">
    <w:abstractNumId w:val="7"/>
  </w:num>
  <w:num w:numId="10">
    <w:abstractNumId w:val="4"/>
  </w:num>
  <w:num w:numId="11">
    <w:abstractNumId w:val="1"/>
  </w:num>
  <w:num w:numId="12">
    <w:abstractNumId w:val="11"/>
  </w:num>
  <w:num w:numId="13">
    <w:abstractNumId w:val="10"/>
  </w:num>
  <w:num w:numId="14">
    <w:abstractNumId w:val="12"/>
  </w:num>
  <w:num w:numId="15">
    <w:abstractNumId w:val="18"/>
  </w:num>
  <w:num w:numId="16">
    <w:abstractNumId w:val="14"/>
  </w:num>
  <w:num w:numId="17">
    <w:abstractNumId w:val="17"/>
  </w:num>
  <w:num w:numId="18">
    <w:abstractNumId w:val="23"/>
  </w:num>
  <w:num w:numId="19">
    <w:abstractNumId w:val="15"/>
  </w:num>
  <w:num w:numId="20">
    <w:abstractNumId w:val="6"/>
  </w:num>
  <w:num w:numId="21">
    <w:abstractNumId w:val="22"/>
  </w:num>
  <w:num w:numId="22">
    <w:abstractNumId w:val="9"/>
  </w:num>
  <w:num w:numId="23">
    <w:abstractNumId w:val="19"/>
  </w:num>
  <w:num w:numId="2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C34"/>
    <w:rsid w:val="0000112A"/>
    <w:rsid w:val="000049FE"/>
    <w:rsid w:val="00005386"/>
    <w:rsid w:val="00006875"/>
    <w:rsid w:val="000101B7"/>
    <w:rsid w:val="00015C41"/>
    <w:rsid w:val="00015C51"/>
    <w:rsid w:val="00016D04"/>
    <w:rsid w:val="00016FFC"/>
    <w:rsid w:val="000245E9"/>
    <w:rsid w:val="00026AE3"/>
    <w:rsid w:val="00026C14"/>
    <w:rsid w:val="00027B5C"/>
    <w:rsid w:val="00032D25"/>
    <w:rsid w:val="00035A45"/>
    <w:rsid w:val="000432BB"/>
    <w:rsid w:val="00045277"/>
    <w:rsid w:val="000473E0"/>
    <w:rsid w:val="00047E21"/>
    <w:rsid w:val="0005143C"/>
    <w:rsid w:val="000519AD"/>
    <w:rsid w:val="00053EC6"/>
    <w:rsid w:val="0005579A"/>
    <w:rsid w:val="00063E2A"/>
    <w:rsid w:val="00065690"/>
    <w:rsid w:val="0006611D"/>
    <w:rsid w:val="00070B35"/>
    <w:rsid w:val="00075E9F"/>
    <w:rsid w:val="000815D3"/>
    <w:rsid w:val="000850AE"/>
    <w:rsid w:val="000906AA"/>
    <w:rsid w:val="00093035"/>
    <w:rsid w:val="00093077"/>
    <w:rsid w:val="00093BE8"/>
    <w:rsid w:val="000A0EDF"/>
    <w:rsid w:val="000A61AA"/>
    <w:rsid w:val="000A653B"/>
    <w:rsid w:val="000B22CB"/>
    <w:rsid w:val="000B4B79"/>
    <w:rsid w:val="000B5E00"/>
    <w:rsid w:val="000C13DF"/>
    <w:rsid w:val="000C4A14"/>
    <w:rsid w:val="000C6224"/>
    <w:rsid w:val="000D41F9"/>
    <w:rsid w:val="000E0FDB"/>
    <w:rsid w:val="000E184A"/>
    <w:rsid w:val="000E1BB0"/>
    <w:rsid w:val="000E21BC"/>
    <w:rsid w:val="000E2B14"/>
    <w:rsid w:val="000E432F"/>
    <w:rsid w:val="000E512B"/>
    <w:rsid w:val="000E71DD"/>
    <w:rsid w:val="000E7987"/>
    <w:rsid w:val="000F2A20"/>
    <w:rsid w:val="000F6EBC"/>
    <w:rsid w:val="001027AF"/>
    <w:rsid w:val="0010472A"/>
    <w:rsid w:val="00111F22"/>
    <w:rsid w:val="00113873"/>
    <w:rsid w:val="00116460"/>
    <w:rsid w:val="001176E1"/>
    <w:rsid w:val="00120152"/>
    <w:rsid w:val="001336F4"/>
    <w:rsid w:val="001359B8"/>
    <w:rsid w:val="001432F3"/>
    <w:rsid w:val="001445AF"/>
    <w:rsid w:val="00151A52"/>
    <w:rsid w:val="00153BA5"/>
    <w:rsid w:val="0015455D"/>
    <w:rsid w:val="00157CB8"/>
    <w:rsid w:val="001627E7"/>
    <w:rsid w:val="00164876"/>
    <w:rsid w:val="00164DFF"/>
    <w:rsid w:val="001670FB"/>
    <w:rsid w:val="00172446"/>
    <w:rsid w:val="00180B4B"/>
    <w:rsid w:val="001824A7"/>
    <w:rsid w:val="00185267"/>
    <w:rsid w:val="00185517"/>
    <w:rsid w:val="0019294C"/>
    <w:rsid w:val="00193876"/>
    <w:rsid w:val="00195178"/>
    <w:rsid w:val="001A08A0"/>
    <w:rsid w:val="001B113A"/>
    <w:rsid w:val="001B26F0"/>
    <w:rsid w:val="001B6FB7"/>
    <w:rsid w:val="001D1319"/>
    <w:rsid w:val="001D4A5E"/>
    <w:rsid w:val="001E66F4"/>
    <w:rsid w:val="001F4B97"/>
    <w:rsid w:val="001F56B9"/>
    <w:rsid w:val="001F56CA"/>
    <w:rsid w:val="001F77BF"/>
    <w:rsid w:val="001F7FF0"/>
    <w:rsid w:val="00201788"/>
    <w:rsid w:val="00202574"/>
    <w:rsid w:val="002032C9"/>
    <w:rsid w:val="002050BC"/>
    <w:rsid w:val="00205387"/>
    <w:rsid w:val="002061A9"/>
    <w:rsid w:val="002126EF"/>
    <w:rsid w:val="0021785D"/>
    <w:rsid w:val="0022120A"/>
    <w:rsid w:val="00221F27"/>
    <w:rsid w:val="002255EB"/>
    <w:rsid w:val="00226E5A"/>
    <w:rsid w:val="00227693"/>
    <w:rsid w:val="0023381F"/>
    <w:rsid w:val="00236025"/>
    <w:rsid w:val="0023680E"/>
    <w:rsid w:val="00236832"/>
    <w:rsid w:val="00240A14"/>
    <w:rsid w:val="00242975"/>
    <w:rsid w:val="002454DF"/>
    <w:rsid w:val="0025186D"/>
    <w:rsid w:val="00255F39"/>
    <w:rsid w:val="00256143"/>
    <w:rsid w:val="00257ABC"/>
    <w:rsid w:val="002715D7"/>
    <w:rsid w:val="002716D8"/>
    <w:rsid w:val="00273697"/>
    <w:rsid w:val="00284A37"/>
    <w:rsid w:val="00285784"/>
    <w:rsid w:val="00285A4E"/>
    <w:rsid w:val="00295D39"/>
    <w:rsid w:val="002A01E1"/>
    <w:rsid w:val="002A22A3"/>
    <w:rsid w:val="002A29EB"/>
    <w:rsid w:val="002B2489"/>
    <w:rsid w:val="002B2E4A"/>
    <w:rsid w:val="002C1A50"/>
    <w:rsid w:val="002C7246"/>
    <w:rsid w:val="002D0F78"/>
    <w:rsid w:val="002D0FB1"/>
    <w:rsid w:val="002D16AC"/>
    <w:rsid w:val="002D233C"/>
    <w:rsid w:val="002D522E"/>
    <w:rsid w:val="002E373C"/>
    <w:rsid w:val="002F15E4"/>
    <w:rsid w:val="002F3508"/>
    <w:rsid w:val="002F6BD8"/>
    <w:rsid w:val="002F74F7"/>
    <w:rsid w:val="00305758"/>
    <w:rsid w:val="00306E7B"/>
    <w:rsid w:val="003142E2"/>
    <w:rsid w:val="00314897"/>
    <w:rsid w:val="00314A7D"/>
    <w:rsid w:val="00315684"/>
    <w:rsid w:val="003179D1"/>
    <w:rsid w:val="00327EB9"/>
    <w:rsid w:val="00331614"/>
    <w:rsid w:val="00332076"/>
    <w:rsid w:val="00335747"/>
    <w:rsid w:val="0033759B"/>
    <w:rsid w:val="003466AE"/>
    <w:rsid w:val="003534E5"/>
    <w:rsid w:val="00353740"/>
    <w:rsid w:val="00354A18"/>
    <w:rsid w:val="003559D3"/>
    <w:rsid w:val="00357191"/>
    <w:rsid w:val="00360D22"/>
    <w:rsid w:val="003627E3"/>
    <w:rsid w:val="00366C80"/>
    <w:rsid w:val="0037139C"/>
    <w:rsid w:val="00374935"/>
    <w:rsid w:val="003765E5"/>
    <w:rsid w:val="00380E72"/>
    <w:rsid w:val="003846AE"/>
    <w:rsid w:val="00386B45"/>
    <w:rsid w:val="00386F10"/>
    <w:rsid w:val="00391E91"/>
    <w:rsid w:val="003932D8"/>
    <w:rsid w:val="00394A6D"/>
    <w:rsid w:val="003A5826"/>
    <w:rsid w:val="003B0041"/>
    <w:rsid w:val="003B0ACD"/>
    <w:rsid w:val="003B0DE9"/>
    <w:rsid w:val="003B5E91"/>
    <w:rsid w:val="003C0741"/>
    <w:rsid w:val="003C0D13"/>
    <w:rsid w:val="003C421C"/>
    <w:rsid w:val="003C49D2"/>
    <w:rsid w:val="003C730A"/>
    <w:rsid w:val="003D1C1C"/>
    <w:rsid w:val="003D3349"/>
    <w:rsid w:val="003D50B3"/>
    <w:rsid w:val="003D5373"/>
    <w:rsid w:val="003D66D8"/>
    <w:rsid w:val="003E2141"/>
    <w:rsid w:val="003E380E"/>
    <w:rsid w:val="003E5D9C"/>
    <w:rsid w:val="003E61CB"/>
    <w:rsid w:val="003F0BC8"/>
    <w:rsid w:val="003F20AD"/>
    <w:rsid w:val="003F6EDD"/>
    <w:rsid w:val="00403013"/>
    <w:rsid w:val="00404E49"/>
    <w:rsid w:val="004056F2"/>
    <w:rsid w:val="00410693"/>
    <w:rsid w:val="00413080"/>
    <w:rsid w:val="004147E3"/>
    <w:rsid w:val="004162A4"/>
    <w:rsid w:val="00421061"/>
    <w:rsid w:val="004223DF"/>
    <w:rsid w:val="00422F3E"/>
    <w:rsid w:val="0043246E"/>
    <w:rsid w:val="00433A0F"/>
    <w:rsid w:val="00434E7A"/>
    <w:rsid w:val="00435E07"/>
    <w:rsid w:val="004400B3"/>
    <w:rsid w:val="00441EE7"/>
    <w:rsid w:val="00445C9F"/>
    <w:rsid w:val="004463FD"/>
    <w:rsid w:val="00450858"/>
    <w:rsid w:val="0045335F"/>
    <w:rsid w:val="00453892"/>
    <w:rsid w:val="00454356"/>
    <w:rsid w:val="0046116D"/>
    <w:rsid w:val="00464184"/>
    <w:rsid w:val="004644F5"/>
    <w:rsid w:val="00473069"/>
    <w:rsid w:val="00474DDC"/>
    <w:rsid w:val="00475921"/>
    <w:rsid w:val="00477CE8"/>
    <w:rsid w:val="004802E3"/>
    <w:rsid w:val="004805EE"/>
    <w:rsid w:val="004829D1"/>
    <w:rsid w:val="00483CDE"/>
    <w:rsid w:val="00486DFA"/>
    <w:rsid w:val="00487203"/>
    <w:rsid w:val="0049623E"/>
    <w:rsid w:val="004A0688"/>
    <w:rsid w:val="004B0D96"/>
    <w:rsid w:val="004B45EE"/>
    <w:rsid w:val="004B676D"/>
    <w:rsid w:val="004C201B"/>
    <w:rsid w:val="004C35AF"/>
    <w:rsid w:val="004C3A05"/>
    <w:rsid w:val="004C734B"/>
    <w:rsid w:val="004D0A99"/>
    <w:rsid w:val="004D291F"/>
    <w:rsid w:val="004D3C23"/>
    <w:rsid w:val="004E05E9"/>
    <w:rsid w:val="004E32DF"/>
    <w:rsid w:val="004E78B2"/>
    <w:rsid w:val="0050073B"/>
    <w:rsid w:val="00500EAF"/>
    <w:rsid w:val="00506551"/>
    <w:rsid w:val="00510CD5"/>
    <w:rsid w:val="00513B5D"/>
    <w:rsid w:val="00516212"/>
    <w:rsid w:val="00517019"/>
    <w:rsid w:val="00517FC8"/>
    <w:rsid w:val="00522A75"/>
    <w:rsid w:val="00524AD4"/>
    <w:rsid w:val="00527D5B"/>
    <w:rsid w:val="00536BD4"/>
    <w:rsid w:val="0053771D"/>
    <w:rsid w:val="00543A07"/>
    <w:rsid w:val="00544D37"/>
    <w:rsid w:val="005545FA"/>
    <w:rsid w:val="00556D1B"/>
    <w:rsid w:val="005603EB"/>
    <w:rsid w:val="00562162"/>
    <w:rsid w:val="005627AB"/>
    <w:rsid w:val="00566D81"/>
    <w:rsid w:val="005740AC"/>
    <w:rsid w:val="00575065"/>
    <w:rsid w:val="00575C8D"/>
    <w:rsid w:val="005830E1"/>
    <w:rsid w:val="00584042"/>
    <w:rsid w:val="005860EC"/>
    <w:rsid w:val="00594635"/>
    <w:rsid w:val="0059583D"/>
    <w:rsid w:val="00596947"/>
    <w:rsid w:val="00597EF1"/>
    <w:rsid w:val="005A056C"/>
    <w:rsid w:val="005A2004"/>
    <w:rsid w:val="005B0F1C"/>
    <w:rsid w:val="005B1C45"/>
    <w:rsid w:val="005B4EC1"/>
    <w:rsid w:val="005B533E"/>
    <w:rsid w:val="005B61AA"/>
    <w:rsid w:val="005B7B60"/>
    <w:rsid w:val="005C168C"/>
    <w:rsid w:val="005C2B5B"/>
    <w:rsid w:val="005C3ABB"/>
    <w:rsid w:val="005C540D"/>
    <w:rsid w:val="005C6331"/>
    <w:rsid w:val="005D1F12"/>
    <w:rsid w:val="005D1FF7"/>
    <w:rsid w:val="005D5A2E"/>
    <w:rsid w:val="005D7A9A"/>
    <w:rsid w:val="005E0EA6"/>
    <w:rsid w:val="005E22D6"/>
    <w:rsid w:val="005F3386"/>
    <w:rsid w:val="005F5920"/>
    <w:rsid w:val="005F787D"/>
    <w:rsid w:val="006004BF"/>
    <w:rsid w:val="00600E21"/>
    <w:rsid w:val="0060156F"/>
    <w:rsid w:val="006016C0"/>
    <w:rsid w:val="0060188D"/>
    <w:rsid w:val="006108CF"/>
    <w:rsid w:val="00610AF3"/>
    <w:rsid w:val="00610B92"/>
    <w:rsid w:val="00612280"/>
    <w:rsid w:val="006131FF"/>
    <w:rsid w:val="00616069"/>
    <w:rsid w:val="00617194"/>
    <w:rsid w:val="0062059B"/>
    <w:rsid w:val="00620FDE"/>
    <w:rsid w:val="00622647"/>
    <w:rsid w:val="00630CAF"/>
    <w:rsid w:val="00630EF3"/>
    <w:rsid w:val="00631E20"/>
    <w:rsid w:val="006417F8"/>
    <w:rsid w:val="00641BD3"/>
    <w:rsid w:val="00642DA4"/>
    <w:rsid w:val="00647C4F"/>
    <w:rsid w:val="00650052"/>
    <w:rsid w:val="00654CB8"/>
    <w:rsid w:val="00662C54"/>
    <w:rsid w:val="00670156"/>
    <w:rsid w:val="00674761"/>
    <w:rsid w:val="006772A5"/>
    <w:rsid w:val="00682AD8"/>
    <w:rsid w:val="006832CE"/>
    <w:rsid w:val="00683CF1"/>
    <w:rsid w:val="00687673"/>
    <w:rsid w:val="00687EDE"/>
    <w:rsid w:val="00690848"/>
    <w:rsid w:val="00691FA8"/>
    <w:rsid w:val="0069280A"/>
    <w:rsid w:val="00693518"/>
    <w:rsid w:val="00694DFD"/>
    <w:rsid w:val="006A02B2"/>
    <w:rsid w:val="006A127A"/>
    <w:rsid w:val="006A4F30"/>
    <w:rsid w:val="006A57B1"/>
    <w:rsid w:val="006A5C8E"/>
    <w:rsid w:val="006B35D0"/>
    <w:rsid w:val="006B38ED"/>
    <w:rsid w:val="006B3978"/>
    <w:rsid w:val="006C29AC"/>
    <w:rsid w:val="006C3A38"/>
    <w:rsid w:val="006C3A94"/>
    <w:rsid w:val="006C7FF2"/>
    <w:rsid w:val="006D063D"/>
    <w:rsid w:val="006D0DDD"/>
    <w:rsid w:val="006D3BDB"/>
    <w:rsid w:val="006D4EA2"/>
    <w:rsid w:val="006D7074"/>
    <w:rsid w:val="006E28E8"/>
    <w:rsid w:val="006E2F8C"/>
    <w:rsid w:val="006F1220"/>
    <w:rsid w:val="0070242D"/>
    <w:rsid w:val="0071118E"/>
    <w:rsid w:val="00715B8F"/>
    <w:rsid w:val="007250A3"/>
    <w:rsid w:val="007273EE"/>
    <w:rsid w:val="007300E6"/>
    <w:rsid w:val="00732BB6"/>
    <w:rsid w:val="0073300B"/>
    <w:rsid w:val="0073340F"/>
    <w:rsid w:val="00733CEF"/>
    <w:rsid w:val="00736930"/>
    <w:rsid w:val="00737993"/>
    <w:rsid w:val="007427A9"/>
    <w:rsid w:val="00744D12"/>
    <w:rsid w:val="00746801"/>
    <w:rsid w:val="00746C19"/>
    <w:rsid w:val="00750ADD"/>
    <w:rsid w:val="0075316A"/>
    <w:rsid w:val="00760B8E"/>
    <w:rsid w:val="00766F8A"/>
    <w:rsid w:val="0077003D"/>
    <w:rsid w:val="00770A59"/>
    <w:rsid w:val="00772930"/>
    <w:rsid w:val="0077581E"/>
    <w:rsid w:val="00784122"/>
    <w:rsid w:val="00786C8F"/>
    <w:rsid w:val="00787849"/>
    <w:rsid w:val="00792058"/>
    <w:rsid w:val="007957C3"/>
    <w:rsid w:val="0079740A"/>
    <w:rsid w:val="007A0CC4"/>
    <w:rsid w:val="007A1C32"/>
    <w:rsid w:val="007A1FE5"/>
    <w:rsid w:val="007B5957"/>
    <w:rsid w:val="007B7BBB"/>
    <w:rsid w:val="007C50F1"/>
    <w:rsid w:val="007C59C5"/>
    <w:rsid w:val="007C640E"/>
    <w:rsid w:val="007C64DD"/>
    <w:rsid w:val="007C742F"/>
    <w:rsid w:val="007C7B2C"/>
    <w:rsid w:val="007D1616"/>
    <w:rsid w:val="007D1E59"/>
    <w:rsid w:val="007D23D4"/>
    <w:rsid w:val="007D2B0F"/>
    <w:rsid w:val="007D3A74"/>
    <w:rsid w:val="007E0EBB"/>
    <w:rsid w:val="007E1CAC"/>
    <w:rsid w:val="007E27E5"/>
    <w:rsid w:val="007E34A1"/>
    <w:rsid w:val="007E5433"/>
    <w:rsid w:val="007E6D39"/>
    <w:rsid w:val="007F33C7"/>
    <w:rsid w:val="007F4E58"/>
    <w:rsid w:val="007F4F3A"/>
    <w:rsid w:val="008001C0"/>
    <w:rsid w:val="00804BE9"/>
    <w:rsid w:val="00804DF7"/>
    <w:rsid w:val="0080584F"/>
    <w:rsid w:val="00805922"/>
    <w:rsid w:val="00806EA6"/>
    <w:rsid w:val="008075D6"/>
    <w:rsid w:val="00813B99"/>
    <w:rsid w:val="00814705"/>
    <w:rsid w:val="00815003"/>
    <w:rsid w:val="0081651A"/>
    <w:rsid w:val="00820003"/>
    <w:rsid w:val="00820CC4"/>
    <w:rsid w:val="00823C34"/>
    <w:rsid w:val="00825629"/>
    <w:rsid w:val="00830E1C"/>
    <w:rsid w:val="00841F98"/>
    <w:rsid w:val="00855B71"/>
    <w:rsid w:val="00857BA8"/>
    <w:rsid w:val="00873FB3"/>
    <w:rsid w:val="0087765C"/>
    <w:rsid w:val="008813A4"/>
    <w:rsid w:val="00881C34"/>
    <w:rsid w:val="0088440E"/>
    <w:rsid w:val="008845A1"/>
    <w:rsid w:val="00884C69"/>
    <w:rsid w:val="008871FD"/>
    <w:rsid w:val="00887E8A"/>
    <w:rsid w:val="00890C50"/>
    <w:rsid w:val="0089393D"/>
    <w:rsid w:val="008947A5"/>
    <w:rsid w:val="00895181"/>
    <w:rsid w:val="008954C0"/>
    <w:rsid w:val="008A20DB"/>
    <w:rsid w:val="008A3F5B"/>
    <w:rsid w:val="008A4375"/>
    <w:rsid w:val="008A4B62"/>
    <w:rsid w:val="008A762E"/>
    <w:rsid w:val="008B07E9"/>
    <w:rsid w:val="008B1B1A"/>
    <w:rsid w:val="008B4E22"/>
    <w:rsid w:val="008C002B"/>
    <w:rsid w:val="008C0E33"/>
    <w:rsid w:val="008C4450"/>
    <w:rsid w:val="008C748D"/>
    <w:rsid w:val="008D27A8"/>
    <w:rsid w:val="008D40D3"/>
    <w:rsid w:val="008D72E0"/>
    <w:rsid w:val="008E178A"/>
    <w:rsid w:val="008E4CFA"/>
    <w:rsid w:val="008F1AA3"/>
    <w:rsid w:val="008F240C"/>
    <w:rsid w:val="008F2B32"/>
    <w:rsid w:val="008F6290"/>
    <w:rsid w:val="008F7703"/>
    <w:rsid w:val="00900276"/>
    <w:rsid w:val="009005F9"/>
    <w:rsid w:val="00900A3C"/>
    <w:rsid w:val="009010EB"/>
    <w:rsid w:val="00901E3E"/>
    <w:rsid w:val="00902D3E"/>
    <w:rsid w:val="00910345"/>
    <w:rsid w:val="00911D45"/>
    <w:rsid w:val="0091405F"/>
    <w:rsid w:val="0091451B"/>
    <w:rsid w:val="0091543F"/>
    <w:rsid w:val="009200F6"/>
    <w:rsid w:val="00920E2B"/>
    <w:rsid w:val="0092253F"/>
    <w:rsid w:val="00925DF9"/>
    <w:rsid w:val="00927081"/>
    <w:rsid w:val="009308DD"/>
    <w:rsid w:val="00932B7B"/>
    <w:rsid w:val="00941048"/>
    <w:rsid w:val="009414B5"/>
    <w:rsid w:val="00942179"/>
    <w:rsid w:val="00943444"/>
    <w:rsid w:val="009437E6"/>
    <w:rsid w:val="00943828"/>
    <w:rsid w:val="00950332"/>
    <w:rsid w:val="009505B9"/>
    <w:rsid w:val="00950DFB"/>
    <w:rsid w:val="00951438"/>
    <w:rsid w:val="00960470"/>
    <w:rsid w:val="00960B5C"/>
    <w:rsid w:val="00960DB7"/>
    <w:rsid w:val="009610BC"/>
    <w:rsid w:val="00961CD9"/>
    <w:rsid w:val="00964782"/>
    <w:rsid w:val="00965242"/>
    <w:rsid w:val="00972468"/>
    <w:rsid w:val="0097273C"/>
    <w:rsid w:val="00972774"/>
    <w:rsid w:val="00975ED8"/>
    <w:rsid w:val="0098794B"/>
    <w:rsid w:val="00987C59"/>
    <w:rsid w:val="00990BDE"/>
    <w:rsid w:val="00992455"/>
    <w:rsid w:val="00993328"/>
    <w:rsid w:val="00993DDC"/>
    <w:rsid w:val="00995952"/>
    <w:rsid w:val="009A641F"/>
    <w:rsid w:val="009A66E1"/>
    <w:rsid w:val="009A6957"/>
    <w:rsid w:val="009B0A05"/>
    <w:rsid w:val="009B0C25"/>
    <w:rsid w:val="009B337E"/>
    <w:rsid w:val="009B6338"/>
    <w:rsid w:val="009B6D17"/>
    <w:rsid w:val="009C0B6B"/>
    <w:rsid w:val="009C2DDA"/>
    <w:rsid w:val="009C3A9E"/>
    <w:rsid w:val="009C4947"/>
    <w:rsid w:val="009C4B51"/>
    <w:rsid w:val="009C7DE4"/>
    <w:rsid w:val="009C7F79"/>
    <w:rsid w:val="009D3AF3"/>
    <w:rsid w:val="009D6709"/>
    <w:rsid w:val="009D7E48"/>
    <w:rsid w:val="009E2872"/>
    <w:rsid w:val="009E5685"/>
    <w:rsid w:val="009E574F"/>
    <w:rsid w:val="009F196C"/>
    <w:rsid w:val="009F1CB6"/>
    <w:rsid w:val="009F39E1"/>
    <w:rsid w:val="009F61DF"/>
    <w:rsid w:val="00A0007C"/>
    <w:rsid w:val="00A0026E"/>
    <w:rsid w:val="00A01DAD"/>
    <w:rsid w:val="00A02224"/>
    <w:rsid w:val="00A04923"/>
    <w:rsid w:val="00A05729"/>
    <w:rsid w:val="00A13646"/>
    <w:rsid w:val="00A13B61"/>
    <w:rsid w:val="00A1523D"/>
    <w:rsid w:val="00A17358"/>
    <w:rsid w:val="00A178EB"/>
    <w:rsid w:val="00A20CE6"/>
    <w:rsid w:val="00A22EE1"/>
    <w:rsid w:val="00A23598"/>
    <w:rsid w:val="00A3044A"/>
    <w:rsid w:val="00A34656"/>
    <w:rsid w:val="00A36161"/>
    <w:rsid w:val="00A36C29"/>
    <w:rsid w:val="00A40A4A"/>
    <w:rsid w:val="00A430B7"/>
    <w:rsid w:val="00A439B3"/>
    <w:rsid w:val="00A43EC7"/>
    <w:rsid w:val="00A47630"/>
    <w:rsid w:val="00A52AD2"/>
    <w:rsid w:val="00A554DA"/>
    <w:rsid w:val="00A63CB4"/>
    <w:rsid w:val="00A6402D"/>
    <w:rsid w:val="00A6413C"/>
    <w:rsid w:val="00A666EB"/>
    <w:rsid w:val="00A66C56"/>
    <w:rsid w:val="00A71D23"/>
    <w:rsid w:val="00A72F0F"/>
    <w:rsid w:val="00A75105"/>
    <w:rsid w:val="00A751C2"/>
    <w:rsid w:val="00A75CB1"/>
    <w:rsid w:val="00A7732C"/>
    <w:rsid w:val="00A8790A"/>
    <w:rsid w:val="00A90033"/>
    <w:rsid w:val="00A95FFE"/>
    <w:rsid w:val="00AA0E82"/>
    <w:rsid w:val="00AA116D"/>
    <w:rsid w:val="00AA7A62"/>
    <w:rsid w:val="00AB42D0"/>
    <w:rsid w:val="00AB5E76"/>
    <w:rsid w:val="00AB654B"/>
    <w:rsid w:val="00AC69DB"/>
    <w:rsid w:val="00AC7399"/>
    <w:rsid w:val="00AC7D27"/>
    <w:rsid w:val="00AD170E"/>
    <w:rsid w:val="00AD35DA"/>
    <w:rsid w:val="00AD456E"/>
    <w:rsid w:val="00AD62A2"/>
    <w:rsid w:val="00AE044A"/>
    <w:rsid w:val="00AE04E1"/>
    <w:rsid w:val="00AE06ED"/>
    <w:rsid w:val="00AE1194"/>
    <w:rsid w:val="00AE259D"/>
    <w:rsid w:val="00AE334C"/>
    <w:rsid w:val="00AF2984"/>
    <w:rsid w:val="00AF422F"/>
    <w:rsid w:val="00AF4725"/>
    <w:rsid w:val="00AF4D07"/>
    <w:rsid w:val="00AF73D2"/>
    <w:rsid w:val="00B025F1"/>
    <w:rsid w:val="00B12039"/>
    <w:rsid w:val="00B21477"/>
    <w:rsid w:val="00B23D89"/>
    <w:rsid w:val="00B2612D"/>
    <w:rsid w:val="00B30DEA"/>
    <w:rsid w:val="00B31E26"/>
    <w:rsid w:val="00B32DA4"/>
    <w:rsid w:val="00B34B3E"/>
    <w:rsid w:val="00B35130"/>
    <w:rsid w:val="00B35769"/>
    <w:rsid w:val="00B35CBF"/>
    <w:rsid w:val="00B35E50"/>
    <w:rsid w:val="00B37D7E"/>
    <w:rsid w:val="00B435BD"/>
    <w:rsid w:val="00B46EAF"/>
    <w:rsid w:val="00B61259"/>
    <w:rsid w:val="00B62056"/>
    <w:rsid w:val="00B62FA7"/>
    <w:rsid w:val="00B63227"/>
    <w:rsid w:val="00B634B5"/>
    <w:rsid w:val="00B66E12"/>
    <w:rsid w:val="00B73934"/>
    <w:rsid w:val="00B75DA2"/>
    <w:rsid w:val="00B8041D"/>
    <w:rsid w:val="00B804F9"/>
    <w:rsid w:val="00B8317B"/>
    <w:rsid w:val="00B84608"/>
    <w:rsid w:val="00B86CE6"/>
    <w:rsid w:val="00B8728C"/>
    <w:rsid w:val="00B95976"/>
    <w:rsid w:val="00BA0488"/>
    <w:rsid w:val="00BA4A57"/>
    <w:rsid w:val="00BA52CB"/>
    <w:rsid w:val="00BB7A98"/>
    <w:rsid w:val="00BC3BA5"/>
    <w:rsid w:val="00BC5564"/>
    <w:rsid w:val="00BC567A"/>
    <w:rsid w:val="00BD2CF5"/>
    <w:rsid w:val="00BD5E30"/>
    <w:rsid w:val="00BD69F7"/>
    <w:rsid w:val="00BE1D53"/>
    <w:rsid w:val="00BE3DF1"/>
    <w:rsid w:val="00BE5D41"/>
    <w:rsid w:val="00BF383A"/>
    <w:rsid w:val="00BF4C69"/>
    <w:rsid w:val="00BF56B3"/>
    <w:rsid w:val="00BF64EA"/>
    <w:rsid w:val="00BF65DB"/>
    <w:rsid w:val="00BF7512"/>
    <w:rsid w:val="00BF7545"/>
    <w:rsid w:val="00C02054"/>
    <w:rsid w:val="00C030F3"/>
    <w:rsid w:val="00C0465A"/>
    <w:rsid w:val="00C06ED8"/>
    <w:rsid w:val="00C10727"/>
    <w:rsid w:val="00C11206"/>
    <w:rsid w:val="00C1466F"/>
    <w:rsid w:val="00C15726"/>
    <w:rsid w:val="00C15B34"/>
    <w:rsid w:val="00C15EC4"/>
    <w:rsid w:val="00C16035"/>
    <w:rsid w:val="00C246FD"/>
    <w:rsid w:val="00C26072"/>
    <w:rsid w:val="00C308A1"/>
    <w:rsid w:val="00C30935"/>
    <w:rsid w:val="00C312C3"/>
    <w:rsid w:val="00C32093"/>
    <w:rsid w:val="00C328DB"/>
    <w:rsid w:val="00C33EE1"/>
    <w:rsid w:val="00C35011"/>
    <w:rsid w:val="00C4038D"/>
    <w:rsid w:val="00C42E51"/>
    <w:rsid w:val="00C45D75"/>
    <w:rsid w:val="00C4682E"/>
    <w:rsid w:val="00C47D03"/>
    <w:rsid w:val="00C47FE0"/>
    <w:rsid w:val="00C538A8"/>
    <w:rsid w:val="00C61027"/>
    <w:rsid w:val="00C62170"/>
    <w:rsid w:val="00C736DE"/>
    <w:rsid w:val="00C74CDD"/>
    <w:rsid w:val="00C76E2A"/>
    <w:rsid w:val="00C7734C"/>
    <w:rsid w:val="00C81B48"/>
    <w:rsid w:val="00C822C0"/>
    <w:rsid w:val="00C84216"/>
    <w:rsid w:val="00C84A16"/>
    <w:rsid w:val="00C8642B"/>
    <w:rsid w:val="00C913CF"/>
    <w:rsid w:val="00C93E9A"/>
    <w:rsid w:val="00C949E5"/>
    <w:rsid w:val="00CA76DE"/>
    <w:rsid w:val="00CB019C"/>
    <w:rsid w:val="00CB0A67"/>
    <w:rsid w:val="00CB1B27"/>
    <w:rsid w:val="00CB6A8E"/>
    <w:rsid w:val="00CC0ECA"/>
    <w:rsid w:val="00CC47E5"/>
    <w:rsid w:val="00CC7FC2"/>
    <w:rsid w:val="00CD0145"/>
    <w:rsid w:val="00CD0A27"/>
    <w:rsid w:val="00CD1EB7"/>
    <w:rsid w:val="00CD4D46"/>
    <w:rsid w:val="00CD5698"/>
    <w:rsid w:val="00CD5938"/>
    <w:rsid w:val="00CD59C6"/>
    <w:rsid w:val="00CD7443"/>
    <w:rsid w:val="00CE3E55"/>
    <w:rsid w:val="00CF212E"/>
    <w:rsid w:val="00CF45DE"/>
    <w:rsid w:val="00D04B11"/>
    <w:rsid w:val="00D078CD"/>
    <w:rsid w:val="00D1254E"/>
    <w:rsid w:val="00D13164"/>
    <w:rsid w:val="00D13B7D"/>
    <w:rsid w:val="00D14064"/>
    <w:rsid w:val="00D14515"/>
    <w:rsid w:val="00D15DAD"/>
    <w:rsid w:val="00D2052D"/>
    <w:rsid w:val="00D21512"/>
    <w:rsid w:val="00D26144"/>
    <w:rsid w:val="00D266CF"/>
    <w:rsid w:val="00D329B7"/>
    <w:rsid w:val="00D35D25"/>
    <w:rsid w:val="00D406E7"/>
    <w:rsid w:val="00D43839"/>
    <w:rsid w:val="00D44E5F"/>
    <w:rsid w:val="00D452E5"/>
    <w:rsid w:val="00D45C41"/>
    <w:rsid w:val="00D540B9"/>
    <w:rsid w:val="00D5425A"/>
    <w:rsid w:val="00D55FCE"/>
    <w:rsid w:val="00D60F0D"/>
    <w:rsid w:val="00D6206E"/>
    <w:rsid w:val="00D6318C"/>
    <w:rsid w:val="00D64AA6"/>
    <w:rsid w:val="00D712DB"/>
    <w:rsid w:val="00D71F36"/>
    <w:rsid w:val="00D7383C"/>
    <w:rsid w:val="00D765D1"/>
    <w:rsid w:val="00D76742"/>
    <w:rsid w:val="00D77805"/>
    <w:rsid w:val="00D77887"/>
    <w:rsid w:val="00D77FCC"/>
    <w:rsid w:val="00D81AA8"/>
    <w:rsid w:val="00D93ACB"/>
    <w:rsid w:val="00D958A5"/>
    <w:rsid w:val="00D96847"/>
    <w:rsid w:val="00DA2088"/>
    <w:rsid w:val="00DA32FD"/>
    <w:rsid w:val="00DA5F22"/>
    <w:rsid w:val="00DB02A5"/>
    <w:rsid w:val="00DB0504"/>
    <w:rsid w:val="00DB1121"/>
    <w:rsid w:val="00DB6A7C"/>
    <w:rsid w:val="00DC54F0"/>
    <w:rsid w:val="00DC748B"/>
    <w:rsid w:val="00DC75E2"/>
    <w:rsid w:val="00DD13F0"/>
    <w:rsid w:val="00DD16D5"/>
    <w:rsid w:val="00DD1DA0"/>
    <w:rsid w:val="00DD54CF"/>
    <w:rsid w:val="00DE0363"/>
    <w:rsid w:val="00DE0FA8"/>
    <w:rsid w:val="00DE108D"/>
    <w:rsid w:val="00DF0278"/>
    <w:rsid w:val="00DF1395"/>
    <w:rsid w:val="00DF16C7"/>
    <w:rsid w:val="00DF3ABB"/>
    <w:rsid w:val="00E0121D"/>
    <w:rsid w:val="00E02926"/>
    <w:rsid w:val="00E02BB0"/>
    <w:rsid w:val="00E03235"/>
    <w:rsid w:val="00E06370"/>
    <w:rsid w:val="00E0760C"/>
    <w:rsid w:val="00E079FB"/>
    <w:rsid w:val="00E10F8F"/>
    <w:rsid w:val="00E11683"/>
    <w:rsid w:val="00E1753E"/>
    <w:rsid w:val="00E21829"/>
    <w:rsid w:val="00E218E6"/>
    <w:rsid w:val="00E23222"/>
    <w:rsid w:val="00E237CA"/>
    <w:rsid w:val="00E27D35"/>
    <w:rsid w:val="00E31258"/>
    <w:rsid w:val="00E31F4A"/>
    <w:rsid w:val="00E33E61"/>
    <w:rsid w:val="00E34395"/>
    <w:rsid w:val="00E34EA5"/>
    <w:rsid w:val="00E368D1"/>
    <w:rsid w:val="00E43526"/>
    <w:rsid w:val="00E45220"/>
    <w:rsid w:val="00E46940"/>
    <w:rsid w:val="00E52270"/>
    <w:rsid w:val="00E52D4E"/>
    <w:rsid w:val="00E54598"/>
    <w:rsid w:val="00E56FE2"/>
    <w:rsid w:val="00E64411"/>
    <w:rsid w:val="00E64F45"/>
    <w:rsid w:val="00E653BC"/>
    <w:rsid w:val="00E74653"/>
    <w:rsid w:val="00E758C5"/>
    <w:rsid w:val="00E758F5"/>
    <w:rsid w:val="00E831A5"/>
    <w:rsid w:val="00E83810"/>
    <w:rsid w:val="00E86A86"/>
    <w:rsid w:val="00E92EA8"/>
    <w:rsid w:val="00E93E44"/>
    <w:rsid w:val="00E94784"/>
    <w:rsid w:val="00EA110D"/>
    <w:rsid w:val="00EA22A1"/>
    <w:rsid w:val="00EA371B"/>
    <w:rsid w:val="00EB53F1"/>
    <w:rsid w:val="00EB7DED"/>
    <w:rsid w:val="00EC1F9C"/>
    <w:rsid w:val="00EC43E6"/>
    <w:rsid w:val="00EC735D"/>
    <w:rsid w:val="00EC7CC6"/>
    <w:rsid w:val="00ED0CA9"/>
    <w:rsid w:val="00ED17D9"/>
    <w:rsid w:val="00ED2A0F"/>
    <w:rsid w:val="00ED33CA"/>
    <w:rsid w:val="00ED3E0E"/>
    <w:rsid w:val="00ED7C6A"/>
    <w:rsid w:val="00EE0140"/>
    <w:rsid w:val="00EE30FA"/>
    <w:rsid w:val="00EF13F3"/>
    <w:rsid w:val="00EF1E99"/>
    <w:rsid w:val="00F02534"/>
    <w:rsid w:val="00F047E1"/>
    <w:rsid w:val="00F05DAF"/>
    <w:rsid w:val="00F0696B"/>
    <w:rsid w:val="00F0749E"/>
    <w:rsid w:val="00F1437D"/>
    <w:rsid w:val="00F14F64"/>
    <w:rsid w:val="00F1536A"/>
    <w:rsid w:val="00F1754A"/>
    <w:rsid w:val="00F230BD"/>
    <w:rsid w:val="00F2319B"/>
    <w:rsid w:val="00F254EA"/>
    <w:rsid w:val="00F257D7"/>
    <w:rsid w:val="00F26583"/>
    <w:rsid w:val="00F269F1"/>
    <w:rsid w:val="00F33968"/>
    <w:rsid w:val="00F33C1B"/>
    <w:rsid w:val="00F36AC9"/>
    <w:rsid w:val="00F37523"/>
    <w:rsid w:val="00F40872"/>
    <w:rsid w:val="00F430C1"/>
    <w:rsid w:val="00F43F5A"/>
    <w:rsid w:val="00F4495A"/>
    <w:rsid w:val="00F46ABA"/>
    <w:rsid w:val="00F512B6"/>
    <w:rsid w:val="00F51D79"/>
    <w:rsid w:val="00F536FF"/>
    <w:rsid w:val="00F545B6"/>
    <w:rsid w:val="00F553CF"/>
    <w:rsid w:val="00F557D1"/>
    <w:rsid w:val="00F55EB8"/>
    <w:rsid w:val="00F570D9"/>
    <w:rsid w:val="00F6059A"/>
    <w:rsid w:val="00F644FB"/>
    <w:rsid w:val="00F70092"/>
    <w:rsid w:val="00F71EC7"/>
    <w:rsid w:val="00F82457"/>
    <w:rsid w:val="00F858D8"/>
    <w:rsid w:val="00F85E4F"/>
    <w:rsid w:val="00F8629E"/>
    <w:rsid w:val="00F8765C"/>
    <w:rsid w:val="00F927D3"/>
    <w:rsid w:val="00F95112"/>
    <w:rsid w:val="00F96DC7"/>
    <w:rsid w:val="00F97131"/>
    <w:rsid w:val="00FA73A2"/>
    <w:rsid w:val="00FB1A7C"/>
    <w:rsid w:val="00FB36F1"/>
    <w:rsid w:val="00FB38B3"/>
    <w:rsid w:val="00FB4AE6"/>
    <w:rsid w:val="00FB52C1"/>
    <w:rsid w:val="00FC0B37"/>
    <w:rsid w:val="00FC14ED"/>
    <w:rsid w:val="00FC6A03"/>
    <w:rsid w:val="00FC78DD"/>
    <w:rsid w:val="00FC7BD9"/>
    <w:rsid w:val="00FD0C17"/>
    <w:rsid w:val="00FD22B2"/>
    <w:rsid w:val="00FD76AC"/>
    <w:rsid w:val="00FE4509"/>
    <w:rsid w:val="00FE47B2"/>
    <w:rsid w:val="00FE4971"/>
    <w:rsid w:val="00FE4FBE"/>
    <w:rsid w:val="00FE5ADB"/>
    <w:rsid w:val="00FE6443"/>
    <w:rsid w:val="00FE6F97"/>
    <w:rsid w:val="00FF36D8"/>
    <w:rsid w:val="00FF6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4A"/>
    <w:rPr>
      <w:rFonts w:ascii="VNI-Times" w:hAnsi="VNI-Times"/>
      <w:sz w:val="28"/>
      <w:szCs w:val="28"/>
    </w:rPr>
  </w:style>
  <w:style w:type="paragraph" w:styleId="Heading1">
    <w:name w:val="heading 1"/>
    <w:basedOn w:val="Normal"/>
    <w:next w:val="Normal"/>
    <w:link w:val="Heading1Char"/>
    <w:uiPriority w:val="99"/>
    <w:qFormat/>
    <w:rsid w:val="00517019"/>
    <w:pPr>
      <w:keepNext/>
      <w:tabs>
        <w:tab w:val="center" w:pos="6840"/>
      </w:tabs>
      <w:jc w:val="both"/>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2054"/>
    <w:rPr>
      <w:rFonts w:ascii="Cambria" w:hAnsi="Cambria" w:cs="Times New Roman"/>
      <w:b/>
      <w:kern w:val="32"/>
      <w:sz w:val="32"/>
    </w:rPr>
  </w:style>
  <w:style w:type="paragraph" w:styleId="BodyTextIndent2">
    <w:name w:val="Body Text Indent 2"/>
    <w:basedOn w:val="Normal"/>
    <w:link w:val="BodyTextIndent2Char"/>
    <w:uiPriority w:val="99"/>
    <w:rsid w:val="00517019"/>
    <w:pPr>
      <w:spacing w:before="120" w:after="120"/>
      <w:ind w:firstLine="2280"/>
      <w:jc w:val="both"/>
    </w:pPr>
  </w:style>
  <w:style w:type="character" w:customStyle="1" w:styleId="BodyTextIndent2Char">
    <w:name w:val="Body Text Indent 2 Char"/>
    <w:basedOn w:val="DefaultParagraphFont"/>
    <w:link w:val="BodyTextIndent2"/>
    <w:uiPriority w:val="99"/>
    <w:semiHidden/>
    <w:locked/>
    <w:rsid w:val="00C02054"/>
    <w:rPr>
      <w:rFonts w:ascii="VNI-Times" w:hAnsi="VNI-Times" w:cs="Times New Roman"/>
      <w:sz w:val="28"/>
    </w:rPr>
  </w:style>
  <w:style w:type="paragraph" w:styleId="Footer">
    <w:name w:val="footer"/>
    <w:basedOn w:val="Normal"/>
    <w:link w:val="FooterChar"/>
    <w:uiPriority w:val="99"/>
    <w:rsid w:val="002F15E4"/>
    <w:pPr>
      <w:tabs>
        <w:tab w:val="center" w:pos="4320"/>
        <w:tab w:val="right" w:pos="8640"/>
      </w:tabs>
    </w:pPr>
  </w:style>
  <w:style w:type="character" w:customStyle="1" w:styleId="FooterChar">
    <w:name w:val="Footer Char"/>
    <w:basedOn w:val="DefaultParagraphFont"/>
    <w:link w:val="Footer"/>
    <w:uiPriority w:val="99"/>
    <w:locked/>
    <w:rsid w:val="00C15726"/>
    <w:rPr>
      <w:rFonts w:ascii="VNI-Times" w:hAnsi="VNI-Times" w:cs="Times New Roman"/>
      <w:sz w:val="28"/>
    </w:rPr>
  </w:style>
  <w:style w:type="character" w:styleId="PageNumber">
    <w:name w:val="page number"/>
    <w:basedOn w:val="DefaultParagraphFont"/>
    <w:uiPriority w:val="99"/>
    <w:rsid w:val="002F15E4"/>
    <w:rPr>
      <w:rFonts w:cs="Times New Roman"/>
    </w:rPr>
  </w:style>
  <w:style w:type="paragraph" w:styleId="BalloonText">
    <w:name w:val="Balloon Text"/>
    <w:basedOn w:val="Normal"/>
    <w:link w:val="BalloonTextChar"/>
    <w:uiPriority w:val="99"/>
    <w:semiHidden/>
    <w:rsid w:val="00E1753E"/>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C02054"/>
    <w:rPr>
      <w:rFonts w:cs="Times New Roman"/>
      <w:sz w:val="2"/>
    </w:rPr>
  </w:style>
  <w:style w:type="paragraph" w:styleId="Header">
    <w:name w:val="header"/>
    <w:basedOn w:val="Normal"/>
    <w:link w:val="HeaderChar"/>
    <w:uiPriority w:val="99"/>
    <w:rsid w:val="00153BA5"/>
    <w:pPr>
      <w:tabs>
        <w:tab w:val="center" w:pos="4320"/>
        <w:tab w:val="right" w:pos="8640"/>
      </w:tabs>
    </w:pPr>
  </w:style>
  <w:style w:type="character" w:customStyle="1" w:styleId="HeaderChar">
    <w:name w:val="Header Char"/>
    <w:basedOn w:val="DefaultParagraphFont"/>
    <w:link w:val="Header"/>
    <w:uiPriority w:val="99"/>
    <w:locked/>
    <w:rsid w:val="00CE3E55"/>
    <w:rPr>
      <w:rFonts w:ascii="VNI-Times" w:hAnsi="VNI-Times" w:cs="Times New Roman"/>
      <w:sz w:val="28"/>
    </w:rPr>
  </w:style>
  <w:style w:type="table" w:styleId="TableGrid">
    <w:name w:val="Table Grid"/>
    <w:basedOn w:val="TableNormal"/>
    <w:uiPriority w:val="99"/>
    <w:rsid w:val="002A29E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C29AC"/>
    <w:pPr>
      <w:ind w:left="720"/>
      <w:contextualSpacing/>
    </w:pPr>
  </w:style>
  <w:style w:type="paragraph" w:styleId="BodyTextIndent">
    <w:name w:val="Body Text Indent"/>
    <w:basedOn w:val="Normal"/>
    <w:link w:val="BodyTextIndentChar"/>
    <w:uiPriority w:val="99"/>
    <w:rsid w:val="003B0041"/>
    <w:pPr>
      <w:spacing w:after="120"/>
      <w:ind w:left="360"/>
    </w:pPr>
  </w:style>
  <w:style w:type="character" w:customStyle="1" w:styleId="BodyTextIndentChar">
    <w:name w:val="Body Text Indent Char"/>
    <w:basedOn w:val="DefaultParagraphFont"/>
    <w:link w:val="BodyTextIndent"/>
    <w:uiPriority w:val="99"/>
    <w:locked/>
    <w:rsid w:val="003B0041"/>
    <w:rPr>
      <w:rFonts w:ascii="VNI-Times" w:hAnsi="VNI-Times" w:cs="Times New Roman"/>
      <w:sz w:val="28"/>
    </w:rPr>
  </w:style>
  <w:style w:type="paragraph" w:styleId="NoSpacing">
    <w:name w:val="No Spacing"/>
    <w:link w:val="NoSpacingChar"/>
    <w:uiPriority w:val="99"/>
    <w:qFormat/>
    <w:rsid w:val="00CE3E55"/>
    <w:rPr>
      <w:rFonts w:ascii="Calibri" w:hAnsi="Calibri"/>
    </w:rPr>
  </w:style>
  <w:style w:type="character" w:customStyle="1" w:styleId="NoSpacingChar">
    <w:name w:val="No Spacing Char"/>
    <w:link w:val="NoSpacing"/>
    <w:uiPriority w:val="99"/>
    <w:locked/>
    <w:rsid w:val="00CE3E55"/>
    <w:rPr>
      <w:rFonts w:ascii="Calibri" w:hAnsi="Calibri"/>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4A"/>
    <w:rPr>
      <w:rFonts w:ascii="VNI-Times" w:hAnsi="VNI-Times"/>
      <w:sz w:val="28"/>
      <w:szCs w:val="28"/>
    </w:rPr>
  </w:style>
  <w:style w:type="paragraph" w:styleId="Heading1">
    <w:name w:val="heading 1"/>
    <w:basedOn w:val="Normal"/>
    <w:next w:val="Normal"/>
    <w:link w:val="Heading1Char"/>
    <w:uiPriority w:val="99"/>
    <w:qFormat/>
    <w:rsid w:val="00517019"/>
    <w:pPr>
      <w:keepNext/>
      <w:tabs>
        <w:tab w:val="center" w:pos="6840"/>
      </w:tabs>
      <w:jc w:val="both"/>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02054"/>
    <w:rPr>
      <w:rFonts w:ascii="Cambria" w:hAnsi="Cambria" w:cs="Times New Roman"/>
      <w:b/>
      <w:kern w:val="32"/>
      <w:sz w:val="32"/>
    </w:rPr>
  </w:style>
  <w:style w:type="paragraph" w:styleId="BodyTextIndent2">
    <w:name w:val="Body Text Indent 2"/>
    <w:basedOn w:val="Normal"/>
    <w:link w:val="BodyTextIndent2Char"/>
    <w:uiPriority w:val="99"/>
    <w:rsid w:val="00517019"/>
    <w:pPr>
      <w:spacing w:before="120" w:after="120"/>
      <w:ind w:firstLine="2280"/>
      <w:jc w:val="both"/>
    </w:pPr>
  </w:style>
  <w:style w:type="character" w:customStyle="1" w:styleId="BodyTextIndent2Char">
    <w:name w:val="Body Text Indent 2 Char"/>
    <w:basedOn w:val="DefaultParagraphFont"/>
    <w:link w:val="BodyTextIndent2"/>
    <w:uiPriority w:val="99"/>
    <w:semiHidden/>
    <w:locked/>
    <w:rsid w:val="00C02054"/>
    <w:rPr>
      <w:rFonts w:ascii="VNI-Times" w:hAnsi="VNI-Times" w:cs="Times New Roman"/>
      <w:sz w:val="28"/>
    </w:rPr>
  </w:style>
  <w:style w:type="paragraph" w:styleId="Footer">
    <w:name w:val="footer"/>
    <w:basedOn w:val="Normal"/>
    <w:link w:val="FooterChar"/>
    <w:uiPriority w:val="99"/>
    <w:rsid w:val="002F15E4"/>
    <w:pPr>
      <w:tabs>
        <w:tab w:val="center" w:pos="4320"/>
        <w:tab w:val="right" w:pos="8640"/>
      </w:tabs>
    </w:pPr>
  </w:style>
  <w:style w:type="character" w:customStyle="1" w:styleId="FooterChar">
    <w:name w:val="Footer Char"/>
    <w:basedOn w:val="DefaultParagraphFont"/>
    <w:link w:val="Footer"/>
    <w:uiPriority w:val="99"/>
    <w:locked/>
    <w:rsid w:val="00C15726"/>
    <w:rPr>
      <w:rFonts w:ascii="VNI-Times" w:hAnsi="VNI-Times" w:cs="Times New Roman"/>
      <w:sz w:val="28"/>
    </w:rPr>
  </w:style>
  <w:style w:type="character" w:styleId="PageNumber">
    <w:name w:val="page number"/>
    <w:basedOn w:val="DefaultParagraphFont"/>
    <w:uiPriority w:val="99"/>
    <w:rsid w:val="002F15E4"/>
    <w:rPr>
      <w:rFonts w:cs="Times New Roman"/>
    </w:rPr>
  </w:style>
  <w:style w:type="paragraph" w:styleId="BalloonText">
    <w:name w:val="Balloon Text"/>
    <w:basedOn w:val="Normal"/>
    <w:link w:val="BalloonTextChar"/>
    <w:uiPriority w:val="99"/>
    <w:semiHidden/>
    <w:rsid w:val="00E1753E"/>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C02054"/>
    <w:rPr>
      <w:rFonts w:cs="Times New Roman"/>
      <w:sz w:val="2"/>
    </w:rPr>
  </w:style>
  <w:style w:type="paragraph" w:styleId="Header">
    <w:name w:val="header"/>
    <w:basedOn w:val="Normal"/>
    <w:link w:val="HeaderChar"/>
    <w:uiPriority w:val="99"/>
    <w:rsid w:val="00153BA5"/>
    <w:pPr>
      <w:tabs>
        <w:tab w:val="center" w:pos="4320"/>
        <w:tab w:val="right" w:pos="8640"/>
      </w:tabs>
    </w:pPr>
  </w:style>
  <w:style w:type="character" w:customStyle="1" w:styleId="HeaderChar">
    <w:name w:val="Header Char"/>
    <w:basedOn w:val="DefaultParagraphFont"/>
    <w:link w:val="Header"/>
    <w:uiPriority w:val="99"/>
    <w:locked/>
    <w:rsid w:val="00CE3E55"/>
    <w:rPr>
      <w:rFonts w:ascii="VNI-Times" w:hAnsi="VNI-Times" w:cs="Times New Roman"/>
      <w:sz w:val="28"/>
    </w:rPr>
  </w:style>
  <w:style w:type="table" w:styleId="TableGrid">
    <w:name w:val="Table Grid"/>
    <w:basedOn w:val="TableNormal"/>
    <w:uiPriority w:val="99"/>
    <w:rsid w:val="002A29E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C29AC"/>
    <w:pPr>
      <w:ind w:left="720"/>
      <w:contextualSpacing/>
    </w:pPr>
  </w:style>
  <w:style w:type="paragraph" w:styleId="BodyTextIndent">
    <w:name w:val="Body Text Indent"/>
    <w:basedOn w:val="Normal"/>
    <w:link w:val="BodyTextIndentChar"/>
    <w:uiPriority w:val="99"/>
    <w:rsid w:val="003B0041"/>
    <w:pPr>
      <w:spacing w:after="120"/>
      <w:ind w:left="360"/>
    </w:pPr>
  </w:style>
  <w:style w:type="character" w:customStyle="1" w:styleId="BodyTextIndentChar">
    <w:name w:val="Body Text Indent Char"/>
    <w:basedOn w:val="DefaultParagraphFont"/>
    <w:link w:val="BodyTextIndent"/>
    <w:uiPriority w:val="99"/>
    <w:locked/>
    <w:rsid w:val="003B0041"/>
    <w:rPr>
      <w:rFonts w:ascii="VNI-Times" w:hAnsi="VNI-Times" w:cs="Times New Roman"/>
      <w:sz w:val="28"/>
    </w:rPr>
  </w:style>
  <w:style w:type="paragraph" w:styleId="NoSpacing">
    <w:name w:val="No Spacing"/>
    <w:link w:val="NoSpacingChar"/>
    <w:uiPriority w:val="99"/>
    <w:qFormat/>
    <w:rsid w:val="00CE3E55"/>
    <w:rPr>
      <w:rFonts w:ascii="Calibri" w:hAnsi="Calibri"/>
    </w:rPr>
  </w:style>
  <w:style w:type="character" w:customStyle="1" w:styleId="NoSpacingChar">
    <w:name w:val="No Spacing Char"/>
    <w:link w:val="NoSpacing"/>
    <w:uiPriority w:val="99"/>
    <w:locked/>
    <w:rsid w:val="00CE3E55"/>
    <w:rPr>
      <w:rFonts w:ascii="Calibri"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942579">
      <w:marLeft w:val="0"/>
      <w:marRight w:val="0"/>
      <w:marTop w:val="0"/>
      <w:marBottom w:val="0"/>
      <w:divBdr>
        <w:top w:val="none" w:sz="0" w:space="0" w:color="auto"/>
        <w:left w:val="none" w:sz="0" w:space="0" w:color="auto"/>
        <w:bottom w:val="none" w:sz="0" w:space="0" w:color="auto"/>
        <w:right w:val="none" w:sz="0" w:space="0" w:color="auto"/>
      </w:divBdr>
    </w:div>
    <w:div w:id="1560942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44545-E867-449F-963E-A8277C13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10</Pages>
  <Words>2835</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Uy ban Nhan dan Phuong 13 - Quan 10</Company>
  <LinksUpToDate>false</LinksUpToDate>
  <CharactersWithSpaces>18958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Khoi Van Xa</dc:creator>
  <cp:lastModifiedBy>Win7</cp:lastModifiedBy>
  <cp:revision>38</cp:revision>
  <cp:lastPrinted>2019-05-13T07:19:00Z</cp:lastPrinted>
  <dcterms:created xsi:type="dcterms:W3CDTF">2018-11-28T08:48:00Z</dcterms:created>
  <dcterms:modified xsi:type="dcterms:W3CDTF">2019-06-10T09:11:00Z</dcterms:modified>
</cp:coreProperties>
</file>